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28FE5" w14:textId="1B3056EE" w:rsidR="00483F2A" w:rsidRDefault="00483F2A" w:rsidP="00483F2A">
      <w:pPr>
        <w:rPr>
          <w:sz w:val="24"/>
          <w:szCs w:val="24"/>
          <w:lang w:val="fr-CA"/>
        </w:rPr>
      </w:pPr>
      <w:r w:rsidRPr="00DB0A3F">
        <w:rPr>
          <w:b/>
          <w:bCs/>
          <w:sz w:val="24"/>
          <w:szCs w:val="24"/>
          <w:lang w:val="fr-CA"/>
        </w:rPr>
        <w:t>D</w:t>
      </w:r>
      <w:r>
        <w:rPr>
          <w:b/>
          <w:bCs/>
          <w:sz w:val="24"/>
          <w:szCs w:val="24"/>
          <w:lang w:val="fr-CA"/>
        </w:rPr>
        <w:t xml:space="preserve">ate d’affichage : </w:t>
      </w:r>
      <w:r w:rsidRPr="00CA200E">
        <w:rPr>
          <w:sz w:val="24"/>
          <w:szCs w:val="24"/>
          <w:lang w:val="fr-CA"/>
        </w:rPr>
        <w:t>2</w:t>
      </w:r>
      <w:r>
        <w:rPr>
          <w:sz w:val="24"/>
          <w:szCs w:val="24"/>
          <w:lang w:val="fr-CA"/>
        </w:rPr>
        <w:t xml:space="preserve">4-09-2026 au 31-10-2026 </w:t>
      </w:r>
      <w:r w:rsidRPr="00CA200E">
        <w:rPr>
          <w:sz w:val="24"/>
          <w:szCs w:val="24"/>
          <w:lang w:val="fr-CA"/>
        </w:rPr>
        <w:t xml:space="preserve"> </w:t>
      </w:r>
    </w:p>
    <w:p w14:paraId="0F3748D1" w14:textId="2BCA3BE3" w:rsidR="00483F2A" w:rsidRDefault="00483F2A" w:rsidP="00483F2A">
      <w:pPr>
        <w:rPr>
          <w:b/>
          <w:bCs/>
          <w:sz w:val="24"/>
          <w:szCs w:val="24"/>
          <w:lang w:val="fr-CA"/>
        </w:rPr>
      </w:pPr>
      <w:r w:rsidRPr="00011A62">
        <w:rPr>
          <w:b/>
          <w:bCs/>
          <w:sz w:val="24"/>
          <w:szCs w:val="24"/>
          <w:lang w:val="fr-CA"/>
        </w:rPr>
        <w:t>Numéro de poste </w:t>
      </w:r>
      <w:r>
        <w:rPr>
          <w:sz w:val="24"/>
          <w:szCs w:val="24"/>
          <w:lang w:val="fr-CA"/>
        </w:rPr>
        <w:t xml:space="preserve">: </w:t>
      </w:r>
      <w:r w:rsidRPr="00483F2A">
        <w:rPr>
          <w:sz w:val="24"/>
          <w:szCs w:val="24"/>
          <w:lang w:val="fr-CA"/>
        </w:rPr>
        <w:t>22</w:t>
      </w:r>
      <w:r w:rsidR="00F679FD">
        <w:rPr>
          <w:sz w:val="24"/>
          <w:szCs w:val="24"/>
          <w:lang w:val="fr-CA"/>
        </w:rPr>
        <w:t>419</w:t>
      </w:r>
    </w:p>
    <w:p w14:paraId="3388FF0C" w14:textId="7E40B8B7" w:rsidR="00A940E7" w:rsidRPr="00483F2A" w:rsidRDefault="00A940E7" w:rsidP="00A940E7">
      <w:pPr>
        <w:rPr>
          <w:b/>
          <w:bCs/>
          <w:sz w:val="24"/>
          <w:szCs w:val="24"/>
          <w:lang w:val="fr-CA"/>
        </w:rPr>
      </w:pPr>
    </w:p>
    <w:p w14:paraId="29AD4BF9" w14:textId="3DDDCE76" w:rsidR="00A940E7" w:rsidRPr="00812A0E" w:rsidRDefault="00A940E7" w:rsidP="008C18BB">
      <w:pPr>
        <w:rPr>
          <w:b/>
          <w:bCs/>
          <w:sz w:val="24"/>
          <w:szCs w:val="24"/>
          <w:lang w:val="fr-CA"/>
        </w:rPr>
      </w:pPr>
      <w:r w:rsidRPr="6AF2C1C7">
        <w:rPr>
          <w:b/>
          <w:bCs/>
          <w:sz w:val="24"/>
          <w:szCs w:val="24"/>
          <w:lang w:val="fr-CA"/>
        </w:rPr>
        <w:t xml:space="preserve">POSTE DE PROFESSEURE OU PROFESSEUR </w:t>
      </w:r>
      <w:r w:rsidR="008E5755" w:rsidRPr="6AF2C1C7">
        <w:rPr>
          <w:b/>
          <w:bCs/>
          <w:sz w:val="24"/>
          <w:szCs w:val="24"/>
          <w:lang w:val="fr-CA"/>
        </w:rPr>
        <w:t>SUR</w:t>
      </w:r>
      <w:r w:rsidR="0018397C" w:rsidRPr="6AF2C1C7">
        <w:rPr>
          <w:b/>
          <w:bCs/>
          <w:sz w:val="24"/>
          <w:szCs w:val="24"/>
          <w:lang w:val="fr-CA"/>
        </w:rPr>
        <w:t xml:space="preserve"> L</w:t>
      </w:r>
      <w:r w:rsidR="000E0CFC">
        <w:rPr>
          <w:b/>
          <w:bCs/>
          <w:sz w:val="24"/>
          <w:szCs w:val="24"/>
          <w:lang w:val="fr-CA"/>
        </w:rPr>
        <w:t>ES INÉGALITÉS MONDIALES ET LE COMMERCE</w:t>
      </w:r>
      <w:r w:rsidR="008C18BB">
        <w:rPr>
          <w:b/>
          <w:bCs/>
          <w:sz w:val="24"/>
          <w:szCs w:val="24"/>
          <w:lang w:val="fr-CA"/>
        </w:rPr>
        <w:t xml:space="preserve"> </w:t>
      </w:r>
    </w:p>
    <w:p w14:paraId="78485669" w14:textId="77777777" w:rsidR="00A940E7" w:rsidRPr="00812A0E" w:rsidRDefault="00A940E7" w:rsidP="00A940E7">
      <w:pPr>
        <w:rPr>
          <w:sz w:val="24"/>
          <w:szCs w:val="24"/>
          <w:lang w:val="fr-CA"/>
        </w:rPr>
      </w:pPr>
    </w:p>
    <w:p w14:paraId="1594F626" w14:textId="52F765B5" w:rsidR="00812A0E" w:rsidRDefault="00A940E7" w:rsidP="008C18BB">
      <w:pPr>
        <w:jc w:val="both"/>
        <w:rPr>
          <w:i/>
          <w:iCs/>
          <w:sz w:val="24"/>
          <w:szCs w:val="24"/>
          <w:lang w:val="fr-CA"/>
        </w:rPr>
      </w:pPr>
      <w:r w:rsidRPr="008E35AE">
        <w:rPr>
          <w:sz w:val="24"/>
          <w:szCs w:val="24"/>
          <w:lang w:val="fr-CA"/>
        </w:rPr>
        <w:t>L’École supérieure d</w:t>
      </w:r>
      <w:r w:rsidR="00267290" w:rsidRPr="008E35AE">
        <w:rPr>
          <w:sz w:val="24"/>
          <w:szCs w:val="24"/>
          <w:lang w:val="fr-CA"/>
        </w:rPr>
        <w:t>’</w:t>
      </w:r>
      <w:r w:rsidRPr="008E35AE">
        <w:rPr>
          <w:sz w:val="24"/>
          <w:szCs w:val="24"/>
          <w:lang w:val="fr-CA"/>
        </w:rPr>
        <w:t>études internationales (ESEI) de l’Université Laval</w:t>
      </w:r>
      <w:r w:rsidR="007E36C6" w:rsidRPr="008E35AE">
        <w:rPr>
          <w:sz w:val="24"/>
          <w:szCs w:val="24"/>
          <w:lang w:val="fr-CA"/>
        </w:rPr>
        <w:t>, située</w:t>
      </w:r>
      <w:r w:rsidR="00267290" w:rsidRPr="008E35AE">
        <w:rPr>
          <w:sz w:val="24"/>
          <w:szCs w:val="24"/>
          <w:lang w:val="fr-CA"/>
        </w:rPr>
        <w:t xml:space="preserve"> </w:t>
      </w:r>
      <w:r w:rsidR="007E36C6" w:rsidRPr="008E35AE">
        <w:rPr>
          <w:sz w:val="24"/>
          <w:szCs w:val="24"/>
          <w:lang w:val="fr-CA"/>
        </w:rPr>
        <w:t xml:space="preserve">à </w:t>
      </w:r>
      <w:r w:rsidR="00267290" w:rsidRPr="008E35AE">
        <w:rPr>
          <w:sz w:val="24"/>
          <w:szCs w:val="24"/>
          <w:lang w:val="fr-CA"/>
        </w:rPr>
        <w:t>Québec</w:t>
      </w:r>
      <w:r w:rsidR="007E36C6" w:rsidRPr="008E35AE">
        <w:rPr>
          <w:sz w:val="24"/>
          <w:szCs w:val="24"/>
          <w:lang w:val="fr-CA"/>
        </w:rPr>
        <w:t xml:space="preserve"> (</w:t>
      </w:r>
      <w:r w:rsidR="00267290" w:rsidRPr="008E35AE">
        <w:rPr>
          <w:sz w:val="24"/>
          <w:szCs w:val="24"/>
          <w:lang w:val="fr-CA"/>
        </w:rPr>
        <w:t>Canada)</w:t>
      </w:r>
      <w:r w:rsidR="007E36C6" w:rsidRPr="008E35AE">
        <w:rPr>
          <w:sz w:val="24"/>
          <w:szCs w:val="24"/>
          <w:lang w:val="fr-CA"/>
        </w:rPr>
        <w:t>,</w:t>
      </w:r>
      <w:r w:rsidRPr="008E35AE">
        <w:rPr>
          <w:sz w:val="24"/>
          <w:szCs w:val="24"/>
          <w:lang w:val="fr-CA"/>
        </w:rPr>
        <w:t xml:space="preserve"> </w:t>
      </w:r>
      <w:r w:rsidR="001B48DA" w:rsidRPr="008E35AE">
        <w:rPr>
          <w:sz w:val="24"/>
          <w:szCs w:val="24"/>
          <w:lang w:val="fr-CA"/>
        </w:rPr>
        <w:t xml:space="preserve">est un pôle d’excellence en recherche et en enseignement pluridisciplinaires sur les enjeux internationaux. L’ESEI </w:t>
      </w:r>
      <w:r w:rsidR="007E36C6" w:rsidRPr="008E35AE">
        <w:rPr>
          <w:sz w:val="24"/>
          <w:szCs w:val="24"/>
          <w:lang w:val="fr-CA"/>
        </w:rPr>
        <w:t xml:space="preserve">est </w:t>
      </w:r>
      <w:r w:rsidR="00A02F8F" w:rsidRPr="008E35AE">
        <w:rPr>
          <w:sz w:val="24"/>
          <w:szCs w:val="24"/>
          <w:lang w:val="fr-CA"/>
        </w:rPr>
        <w:t xml:space="preserve">actuellement </w:t>
      </w:r>
      <w:r w:rsidR="007E36C6" w:rsidRPr="008E35AE">
        <w:rPr>
          <w:sz w:val="24"/>
          <w:szCs w:val="24"/>
          <w:lang w:val="fr-CA"/>
        </w:rPr>
        <w:t>à la recherche</w:t>
      </w:r>
      <w:r w:rsidRPr="008E35AE">
        <w:rPr>
          <w:sz w:val="24"/>
          <w:szCs w:val="24"/>
          <w:lang w:val="fr-CA"/>
        </w:rPr>
        <w:t xml:space="preserve"> </w:t>
      </w:r>
      <w:r w:rsidR="007E36C6" w:rsidRPr="008E35AE">
        <w:rPr>
          <w:sz w:val="24"/>
          <w:szCs w:val="24"/>
          <w:lang w:val="fr-CA"/>
        </w:rPr>
        <w:t>d’</w:t>
      </w:r>
      <w:r w:rsidRPr="008E35AE">
        <w:rPr>
          <w:sz w:val="24"/>
          <w:szCs w:val="24"/>
          <w:lang w:val="fr-CA"/>
        </w:rPr>
        <w:t xml:space="preserve">une </w:t>
      </w:r>
      <w:r w:rsidRPr="008C18BB">
        <w:rPr>
          <w:sz w:val="24"/>
          <w:szCs w:val="24"/>
          <w:lang w:val="fr-CA"/>
        </w:rPr>
        <w:t xml:space="preserve">professeure ou </w:t>
      </w:r>
      <w:r w:rsidR="007E36C6" w:rsidRPr="008C18BB">
        <w:rPr>
          <w:sz w:val="24"/>
          <w:szCs w:val="24"/>
          <w:lang w:val="fr-CA"/>
        </w:rPr>
        <w:t>d’</w:t>
      </w:r>
      <w:r w:rsidRPr="008C18BB">
        <w:rPr>
          <w:sz w:val="24"/>
          <w:szCs w:val="24"/>
          <w:lang w:val="fr-CA"/>
        </w:rPr>
        <w:t>un professeur</w:t>
      </w:r>
      <w:r w:rsidR="001B48DA" w:rsidRPr="008C18BB">
        <w:rPr>
          <w:sz w:val="24"/>
          <w:szCs w:val="24"/>
          <w:lang w:val="fr-CA"/>
        </w:rPr>
        <w:t xml:space="preserve"> </w:t>
      </w:r>
      <w:r w:rsidR="00F17668">
        <w:rPr>
          <w:sz w:val="24"/>
          <w:szCs w:val="24"/>
          <w:lang w:val="fr-CA"/>
        </w:rPr>
        <w:t>dont les travaux portent</w:t>
      </w:r>
      <w:r w:rsidR="00FD5D96" w:rsidRPr="008C18BB">
        <w:rPr>
          <w:sz w:val="24"/>
          <w:szCs w:val="24"/>
          <w:lang w:val="fr-CA"/>
        </w:rPr>
        <w:t xml:space="preserve"> </w:t>
      </w:r>
      <w:bookmarkStart w:id="0" w:name="_Hlk213682843"/>
      <w:r w:rsidR="00E47E7A" w:rsidRPr="008C18BB">
        <w:rPr>
          <w:sz w:val="24"/>
          <w:szCs w:val="24"/>
          <w:lang w:val="fr-CA"/>
        </w:rPr>
        <w:t xml:space="preserve">sur </w:t>
      </w:r>
      <w:r w:rsidR="0014194D">
        <w:rPr>
          <w:sz w:val="24"/>
          <w:szCs w:val="24"/>
          <w:lang w:val="fr-CA"/>
        </w:rPr>
        <w:t>les inégalités mondiales et le commerce</w:t>
      </w:r>
      <w:r w:rsidR="00E47E7A" w:rsidRPr="008C18BB">
        <w:rPr>
          <w:sz w:val="24"/>
          <w:szCs w:val="24"/>
          <w:lang w:val="fr-CA"/>
        </w:rPr>
        <w:t xml:space="preserve">. </w:t>
      </w:r>
      <w:r w:rsidR="00812A0E" w:rsidRPr="008C18BB">
        <w:rPr>
          <w:sz w:val="24"/>
          <w:szCs w:val="24"/>
          <w:lang w:val="fr-CA"/>
        </w:rPr>
        <w:t>La</w:t>
      </w:r>
      <w:r w:rsidR="00812A0E" w:rsidRPr="008E35AE">
        <w:rPr>
          <w:sz w:val="24"/>
          <w:szCs w:val="24"/>
          <w:lang w:val="fr-CA"/>
        </w:rPr>
        <w:t xml:space="preserve"> personne </w:t>
      </w:r>
      <w:r w:rsidR="007E36C6" w:rsidRPr="008E35AE">
        <w:rPr>
          <w:sz w:val="24"/>
          <w:szCs w:val="24"/>
          <w:lang w:val="fr-CA"/>
        </w:rPr>
        <w:t>sélectionnée sera</w:t>
      </w:r>
      <w:r w:rsidR="00812A0E" w:rsidRPr="008E35AE">
        <w:rPr>
          <w:sz w:val="24"/>
          <w:szCs w:val="24"/>
          <w:lang w:val="fr-CA"/>
        </w:rPr>
        <w:t xml:space="preserve"> titulaire de la </w:t>
      </w:r>
      <w:r w:rsidR="00812A0E" w:rsidRPr="008E35AE">
        <w:rPr>
          <w:i/>
          <w:iCs/>
          <w:sz w:val="24"/>
          <w:szCs w:val="24"/>
          <w:lang w:val="fr-CA"/>
        </w:rPr>
        <w:t xml:space="preserve">Chaire </w:t>
      </w:r>
      <w:bookmarkEnd w:id="0"/>
      <w:r w:rsidR="0014194D">
        <w:rPr>
          <w:i/>
          <w:iCs/>
          <w:sz w:val="24"/>
          <w:szCs w:val="24"/>
          <w:lang w:val="fr-CA"/>
        </w:rPr>
        <w:t>de recherche sur les inégalités mondiales et le commerce.</w:t>
      </w:r>
    </w:p>
    <w:p w14:paraId="10764C77" w14:textId="77777777" w:rsidR="00F17668" w:rsidRDefault="00F17668" w:rsidP="008C18BB">
      <w:pPr>
        <w:jc w:val="both"/>
        <w:rPr>
          <w:i/>
          <w:iCs/>
          <w:sz w:val="24"/>
          <w:szCs w:val="24"/>
          <w:lang w:val="fr-CA"/>
        </w:rPr>
      </w:pPr>
    </w:p>
    <w:p w14:paraId="0FB71FF1" w14:textId="0EAD22F3" w:rsidR="00F17668" w:rsidRDefault="00F17668" w:rsidP="00F17668">
      <w:pPr>
        <w:jc w:val="both"/>
        <w:rPr>
          <w:sz w:val="24"/>
          <w:szCs w:val="24"/>
          <w:lang w:val="fr-CA"/>
        </w:rPr>
      </w:pPr>
      <w:r w:rsidRPr="003F2EC6">
        <w:rPr>
          <w:sz w:val="24"/>
          <w:szCs w:val="24"/>
          <w:lang w:val="fr-CA"/>
        </w:rPr>
        <w:t>Le concours est ouvert aux candidatures</w:t>
      </w:r>
      <w:r>
        <w:rPr>
          <w:sz w:val="24"/>
          <w:szCs w:val="24"/>
          <w:lang w:val="fr-CA"/>
        </w:rPr>
        <w:t xml:space="preserve"> provenant de toutes les disciplines pertinentes à cette thématique.</w:t>
      </w:r>
      <w:r w:rsidRPr="003F2EC6">
        <w:rPr>
          <w:sz w:val="24"/>
          <w:szCs w:val="24"/>
          <w:lang w:val="fr-CA"/>
        </w:rPr>
        <w:t xml:space="preserve"> </w:t>
      </w:r>
      <w:r>
        <w:rPr>
          <w:sz w:val="24"/>
          <w:szCs w:val="24"/>
          <w:lang w:val="fr-CA"/>
        </w:rPr>
        <w:t>Les candidatures provenant</w:t>
      </w:r>
      <w:r w:rsidRPr="003F2EC6">
        <w:rPr>
          <w:sz w:val="24"/>
          <w:szCs w:val="24"/>
          <w:lang w:val="fr-CA"/>
        </w:rPr>
        <w:t xml:space="preserve"> notamment </w:t>
      </w:r>
      <w:r>
        <w:rPr>
          <w:sz w:val="24"/>
          <w:szCs w:val="24"/>
          <w:lang w:val="fr-CA"/>
        </w:rPr>
        <w:t xml:space="preserve">de </w:t>
      </w:r>
      <w:r w:rsidRPr="003F2EC6">
        <w:rPr>
          <w:sz w:val="24"/>
          <w:szCs w:val="24"/>
          <w:lang w:val="fr-CA"/>
        </w:rPr>
        <w:t>l’économie</w:t>
      </w:r>
      <w:r>
        <w:rPr>
          <w:sz w:val="24"/>
          <w:szCs w:val="24"/>
          <w:lang w:val="fr-CA"/>
        </w:rPr>
        <w:t>,</w:t>
      </w:r>
      <w:r w:rsidRPr="003F2EC6">
        <w:rPr>
          <w:sz w:val="24"/>
          <w:szCs w:val="24"/>
          <w:lang w:val="fr-CA"/>
        </w:rPr>
        <w:t xml:space="preserve"> </w:t>
      </w:r>
      <w:r>
        <w:rPr>
          <w:sz w:val="24"/>
          <w:szCs w:val="24"/>
          <w:lang w:val="fr-CA"/>
        </w:rPr>
        <w:t xml:space="preserve">du droit, de </w:t>
      </w:r>
      <w:r w:rsidRPr="003F2EC6">
        <w:rPr>
          <w:sz w:val="24"/>
          <w:szCs w:val="24"/>
          <w:lang w:val="fr-CA"/>
        </w:rPr>
        <w:t>la géo</w:t>
      </w:r>
      <w:r>
        <w:rPr>
          <w:sz w:val="24"/>
          <w:szCs w:val="24"/>
          <w:lang w:val="fr-CA"/>
        </w:rPr>
        <w:t>graphie</w:t>
      </w:r>
      <w:r w:rsidRPr="003F2EC6">
        <w:rPr>
          <w:sz w:val="24"/>
          <w:szCs w:val="24"/>
          <w:lang w:val="fr-CA"/>
        </w:rPr>
        <w:t xml:space="preserve">, </w:t>
      </w:r>
      <w:r>
        <w:rPr>
          <w:sz w:val="24"/>
          <w:szCs w:val="24"/>
          <w:lang w:val="fr-CA"/>
        </w:rPr>
        <w:t xml:space="preserve">de </w:t>
      </w:r>
      <w:r w:rsidRPr="003F2EC6">
        <w:rPr>
          <w:sz w:val="24"/>
          <w:szCs w:val="24"/>
          <w:lang w:val="fr-CA"/>
        </w:rPr>
        <w:t xml:space="preserve">l’histoire, </w:t>
      </w:r>
      <w:r>
        <w:rPr>
          <w:sz w:val="24"/>
          <w:szCs w:val="24"/>
          <w:lang w:val="fr-CA"/>
        </w:rPr>
        <w:t xml:space="preserve">de la sociologie, de </w:t>
      </w:r>
      <w:r w:rsidRPr="003F2EC6">
        <w:rPr>
          <w:sz w:val="24"/>
          <w:szCs w:val="24"/>
          <w:lang w:val="fr-CA"/>
        </w:rPr>
        <w:t xml:space="preserve">la gestion, </w:t>
      </w:r>
      <w:r>
        <w:rPr>
          <w:sz w:val="24"/>
          <w:szCs w:val="24"/>
          <w:lang w:val="fr-CA"/>
        </w:rPr>
        <w:t xml:space="preserve">de </w:t>
      </w:r>
      <w:r w:rsidRPr="003F2EC6">
        <w:rPr>
          <w:sz w:val="24"/>
          <w:szCs w:val="24"/>
          <w:lang w:val="fr-CA"/>
        </w:rPr>
        <w:t xml:space="preserve">la science politique ou </w:t>
      </w:r>
      <w:r>
        <w:rPr>
          <w:sz w:val="24"/>
          <w:szCs w:val="24"/>
          <w:lang w:val="fr-CA"/>
        </w:rPr>
        <w:t xml:space="preserve">de </w:t>
      </w:r>
      <w:r w:rsidRPr="003F2EC6">
        <w:rPr>
          <w:sz w:val="24"/>
          <w:szCs w:val="24"/>
          <w:lang w:val="fr-CA"/>
        </w:rPr>
        <w:t>toute</w:t>
      </w:r>
      <w:r>
        <w:rPr>
          <w:sz w:val="24"/>
          <w:szCs w:val="24"/>
          <w:lang w:val="fr-CA"/>
        </w:rPr>
        <w:t>s</w:t>
      </w:r>
      <w:r w:rsidRPr="003F2EC6">
        <w:rPr>
          <w:sz w:val="24"/>
          <w:szCs w:val="24"/>
          <w:lang w:val="fr-CA"/>
        </w:rPr>
        <w:t xml:space="preserve"> autre</w:t>
      </w:r>
      <w:r>
        <w:rPr>
          <w:sz w:val="24"/>
          <w:szCs w:val="24"/>
          <w:lang w:val="fr-CA"/>
        </w:rPr>
        <w:t>s</w:t>
      </w:r>
      <w:r w:rsidRPr="003F2EC6">
        <w:rPr>
          <w:sz w:val="24"/>
          <w:szCs w:val="24"/>
          <w:lang w:val="fr-CA"/>
        </w:rPr>
        <w:t xml:space="preserve"> discipline</w:t>
      </w:r>
      <w:r>
        <w:rPr>
          <w:sz w:val="24"/>
          <w:szCs w:val="24"/>
          <w:lang w:val="fr-CA"/>
        </w:rPr>
        <w:t>s</w:t>
      </w:r>
      <w:r w:rsidRPr="003F2EC6">
        <w:rPr>
          <w:sz w:val="24"/>
          <w:szCs w:val="24"/>
          <w:lang w:val="fr-CA"/>
        </w:rPr>
        <w:t xml:space="preserve"> </w:t>
      </w:r>
      <w:r>
        <w:rPr>
          <w:sz w:val="24"/>
          <w:szCs w:val="24"/>
          <w:lang w:val="fr-CA"/>
        </w:rPr>
        <w:t xml:space="preserve">pertinentes sont encouragées. </w:t>
      </w:r>
    </w:p>
    <w:p w14:paraId="76DFA93B" w14:textId="77777777" w:rsidR="00F17668" w:rsidRDefault="00F17668" w:rsidP="008C18BB">
      <w:pPr>
        <w:jc w:val="both"/>
        <w:rPr>
          <w:i/>
          <w:iCs/>
          <w:sz w:val="24"/>
          <w:szCs w:val="24"/>
          <w:lang w:val="fr-CA"/>
        </w:rPr>
      </w:pPr>
    </w:p>
    <w:p w14:paraId="47FC9EFB" w14:textId="07D07142" w:rsidR="00AC4068" w:rsidRDefault="00AC4068" w:rsidP="00AC4068">
      <w:pPr>
        <w:jc w:val="both"/>
        <w:rPr>
          <w:sz w:val="24"/>
          <w:szCs w:val="24"/>
          <w:lang w:val="fr-CA"/>
        </w:rPr>
      </w:pPr>
      <w:r w:rsidRPr="00852DB7">
        <w:rPr>
          <w:sz w:val="24"/>
          <w:szCs w:val="24"/>
          <w:lang w:val="fr-CA"/>
        </w:rPr>
        <w:t xml:space="preserve">Le commerce international structure </w:t>
      </w:r>
      <w:r>
        <w:rPr>
          <w:sz w:val="24"/>
          <w:szCs w:val="24"/>
          <w:lang w:val="fr-CA"/>
        </w:rPr>
        <w:t xml:space="preserve">les relations de pouvoir </w:t>
      </w:r>
      <w:r w:rsidRPr="00852DB7">
        <w:rPr>
          <w:sz w:val="24"/>
          <w:szCs w:val="24"/>
          <w:lang w:val="fr-CA"/>
        </w:rPr>
        <w:t>entre pays développés, pays émergents et pays les moins avancés</w:t>
      </w:r>
      <w:r>
        <w:rPr>
          <w:sz w:val="24"/>
          <w:szCs w:val="24"/>
          <w:lang w:val="fr-CA"/>
        </w:rPr>
        <w:t xml:space="preserve">, ainsi que </w:t>
      </w:r>
      <w:r w:rsidRPr="00852DB7">
        <w:rPr>
          <w:sz w:val="24"/>
          <w:szCs w:val="24"/>
          <w:lang w:val="fr-CA"/>
        </w:rPr>
        <w:t>les rapports de force</w:t>
      </w:r>
      <w:r>
        <w:rPr>
          <w:sz w:val="24"/>
          <w:szCs w:val="24"/>
          <w:lang w:val="fr-CA"/>
        </w:rPr>
        <w:t xml:space="preserve"> entre acteurs au sein des sociétés</w:t>
      </w:r>
      <w:r w:rsidRPr="00852DB7">
        <w:rPr>
          <w:sz w:val="24"/>
          <w:szCs w:val="24"/>
          <w:lang w:val="fr-CA"/>
        </w:rPr>
        <w:t>. Il exerce une in</w:t>
      </w:r>
      <w:r>
        <w:rPr>
          <w:sz w:val="24"/>
          <w:szCs w:val="24"/>
          <w:lang w:val="fr-CA"/>
        </w:rPr>
        <w:t>fluence</w:t>
      </w:r>
      <w:r w:rsidRPr="00852DB7">
        <w:rPr>
          <w:sz w:val="24"/>
          <w:szCs w:val="24"/>
          <w:lang w:val="fr-CA"/>
        </w:rPr>
        <w:t xml:space="preserve"> directe sur la vie de centaines de millions de personnes et leurs aspirations à un </w:t>
      </w:r>
      <w:r>
        <w:rPr>
          <w:sz w:val="24"/>
          <w:szCs w:val="24"/>
          <w:lang w:val="fr-CA"/>
        </w:rPr>
        <w:t xml:space="preserve">monde plus équitable. </w:t>
      </w:r>
      <w:r w:rsidRPr="00852DB7">
        <w:rPr>
          <w:sz w:val="24"/>
          <w:szCs w:val="24"/>
          <w:lang w:val="fr-CA"/>
        </w:rPr>
        <w:t>Les travaux de la Chaire analyseront l</w:t>
      </w:r>
      <w:r>
        <w:rPr>
          <w:sz w:val="24"/>
          <w:szCs w:val="24"/>
          <w:lang w:val="fr-CA"/>
        </w:rPr>
        <w:t>es relations réciproques</w:t>
      </w:r>
      <w:r w:rsidRPr="00852DB7">
        <w:rPr>
          <w:sz w:val="24"/>
          <w:szCs w:val="24"/>
          <w:lang w:val="fr-CA"/>
        </w:rPr>
        <w:t xml:space="preserve"> </w:t>
      </w:r>
      <w:r>
        <w:rPr>
          <w:sz w:val="24"/>
          <w:szCs w:val="24"/>
          <w:lang w:val="fr-CA"/>
        </w:rPr>
        <w:t xml:space="preserve">entre </w:t>
      </w:r>
      <w:r w:rsidRPr="00852DB7">
        <w:rPr>
          <w:sz w:val="24"/>
          <w:szCs w:val="24"/>
          <w:lang w:val="fr-CA"/>
        </w:rPr>
        <w:t xml:space="preserve">la gouvernance des relations </w:t>
      </w:r>
      <w:r>
        <w:rPr>
          <w:sz w:val="24"/>
          <w:szCs w:val="24"/>
          <w:lang w:val="fr-CA"/>
        </w:rPr>
        <w:t>économiques</w:t>
      </w:r>
      <w:r w:rsidRPr="00852DB7">
        <w:rPr>
          <w:sz w:val="24"/>
          <w:szCs w:val="24"/>
          <w:lang w:val="fr-CA"/>
        </w:rPr>
        <w:t xml:space="preserve"> i</w:t>
      </w:r>
      <w:r>
        <w:rPr>
          <w:sz w:val="24"/>
          <w:szCs w:val="24"/>
          <w:lang w:val="fr-CA"/>
        </w:rPr>
        <w:t>nternationales</w:t>
      </w:r>
      <w:r w:rsidRPr="00852DB7">
        <w:rPr>
          <w:sz w:val="24"/>
          <w:szCs w:val="24"/>
          <w:lang w:val="fr-CA"/>
        </w:rPr>
        <w:t xml:space="preserve"> et des relations diplomatiques</w:t>
      </w:r>
      <w:r>
        <w:rPr>
          <w:sz w:val="24"/>
          <w:szCs w:val="24"/>
          <w:lang w:val="fr-CA"/>
        </w:rPr>
        <w:t>, d’une part,</w:t>
      </w:r>
      <w:r w:rsidRPr="00852DB7">
        <w:rPr>
          <w:sz w:val="24"/>
          <w:szCs w:val="24"/>
          <w:lang w:val="fr-CA"/>
        </w:rPr>
        <w:t xml:space="preserve"> </w:t>
      </w:r>
      <w:r>
        <w:rPr>
          <w:sz w:val="24"/>
          <w:szCs w:val="24"/>
          <w:lang w:val="fr-CA"/>
        </w:rPr>
        <w:t xml:space="preserve">et les inégalités, d’autre part, </w:t>
      </w:r>
      <w:r w:rsidRPr="00852DB7">
        <w:rPr>
          <w:sz w:val="24"/>
          <w:szCs w:val="24"/>
          <w:lang w:val="fr-CA"/>
        </w:rPr>
        <w:t>dans le contexte de la reconfiguration du nouvel ordre mondial</w:t>
      </w:r>
      <w:r>
        <w:rPr>
          <w:sz w:val="24"/>
          <w:szCs w:val="24"/>
          <w:lang w:val="fr-CA"/>
        </w:rPr>
        <w:t>.</w:t>
      </w:r>
    </w:p>
    <w:p w14:paraId="416BEEA2" w14:textId="77777777" w:rsidR="00AC4068" w:rsidRDefault="00AC4068" w:rsidP="00AC4068">
      <w:pPr>
        <w:jc w:val="both"/>
        <w:rPr>
          <w:sz w:val="24"/>
          <w:szCs w:val="24"/>
          <w:lang w:val="fr-CA"/>
        </w:rPr>
      </w:pPr>
    </w:p>
    <w:p w14:paraId="64AE8275" w14:textId="77777777" w:rsidR="00AC4068" w:rsidRDefault="00AC4068" w:rsidP="00AC4068">
      <w:pPr>
        <w:jc w:val="both"/>
        <w:rPr>
          <w:sz w:val="24"/>
          <w:szCs w:val="24"/>
          <w:lang w:val="fr-CA"/>
        </w:rPr>
      </w:pPr>
      <w:r>
        <w:rPr>
          <w:sz w:val="24"/>
          <w:szCs w:val="24"/>
          <w:lang w:val="fr-CA"/>
        </w:rPr>
        <w:t xml:space="preserve">Les travaux de la Chaire pourront s’intéresser aux enjeux suivants, sans y être limité : le rôle des institutions financières face aux inégalités économiques mondiales (par exemple, restructuration de la dette souveraine); les liens entre l’aide internationale, la croissance tirée par les exportations et le développement humain; le rôle des fonds souverains et de la financiarisation de l’économie dans la distribution inégale des richesses et le recul démocratique ; l’impact de l’ouverture des marchés et des entreprises multinationales sur les populations locales; ou la préservation d’un système commercial multilatéral inclusif. </w:t>
      </w:r>
    </w:p>
    <w:p w14:paraId="6594B9E6" w14:textId="77777777" w:rsidR="007D2DAC" w:rsidRDefault="007D2DAC" w:rsidP="00852DB7">
      <w:pPr>
        <w:jc w:val="both"/>
        <w:rPr>
          <w:sz w:val="24"/>
          <w:szCs w:val="24"/>
          <w:lang w:val="fr-CA"/>
        </w:rPr>
      </w:pPr>
    </w:p>
    <w:p w14:paraId="628851BB" w14:textId="4B149C1D" w:rsidR="00F739D1" w:rsidRPr="00852DB7" w:rsidRDefault="00F739D1" w:rsidP="00852DB7">
      <w:pPr>
        <w:jc w:val="both"/>
        <w:rPr>
          <w:sz w:val="24"/>
          <w:szCs w:val="24"/>
          <w:lang w:val="fr-CA"/>
        </w:rPr>
      </w:pPr>
      <w:r w:rsidRPr="00F739D1">
        <w:rPr>
          <w:sz w:val="24"/>
          <w:szCs w:val="24"/>
          <w:lang w:val="fr-CA"/>
        </w:rPr>
        <w:t>En complément de ses activités de recherche, la Chaire mettra en place un programme de pédagogie innovante fondé sur des simulations de négociations</w:t>
      </w:r>
      <w:r>
        <w:rPr>
          <w:sz w:val="24"/>
          <w:szCs w:val="24"/>
          <w:lang w:val="fr-CA"/>
        </w:rPr>
        <w:t xml:space="preserve"> </w:t>
      </w:r>
      <w:r w:rsidRPr="00F739D1">
        <w:rPr>
          <w:sz w:val="24"/>
          <w:szCs w:val="24"/>
          <w:lang w:val="fr-CA"/>
        </w:rPr>
        <w:t>et d’actions concertées au sein d’organisations internationales œuvrant dans les domaines d</w:t>
      </w:r>
      <w:r>
        <w:rPr>
          <w:sz w:val="24"/>
          <w:szCs w:val="24"/>
          <w:lang w:val="fr-CA"/>
        </w:rPr>
        <w:t>u développement international et du</w:t>
      </w:r>
      <w:r w:rsidRPr="00F739D1">
        <w:rPr>
          <w:sz w:val="24"/>
          <w:szCs w:val="24"/>
          <w:lang w:val="fr-CA"/>
        </w:rPr>
        <w:t xml:space="preserve"> commerce</w:t>
      </w:r>
      <w:r w:rsidR="000C3E58">
        <w:rPr>
          <w:sz w:val="24"/>
          <w:szCs w:val="24"/>
          <w:lang w:val="fr-CA"/>
        </w:rPr>
        <w:t xml:space="preserve"> (</w:t>
      </w:r>
      <w:r w:rsidR="000E0901">
        <w:rPr>
          <w:sz w:val="24"/>
          <w:szCs w:val="24"/>
          <w:lang w:val="fr-CA"/>
        </w:rPr>
        <w:t>FMI, PNUD, OMC, etc)</w:t>
      </w:r>
      <w:r w:rsidRPr="00F739D1">
        <w:rPr>
          <w:sz w:val="24"/>
          <w:szCs w:val="24"/>
          <w:lang w:val="fr-CA"/>
        </w:rPr>
        <w:t>. Ce</w:t>
      </w:r>
      <w:r>
        <w:rPr>
          <w:sz w:val="24"/>
          <w:szCs w:val="24"/>
          <w:lang w:val="fr-CA"/>
        </w:rPr>
        <w:t>s initiatives</w:t>
      </w:r>
      <w:r w:rsidRPr="00F739D1">
        <w:rPr>
          <w:sz w:val="24"/>
          <w:szCs w:val="24"/>
          <w:lang w:val="fr-CA"/>
        </w:rPr>
        <w:t xml:space="preserve"> </w:t>
      </w:r>
      <w:r>
        <w:rPr>
          <w:sz w:val="24"/>
          <w:szCs w:val="24"/>
          <w:lang w:val="fr-CA"/>
        </w:rPr>
        <w:t>permettront de</w:t>
      </w:r>
      <w:r w:rsidRPr="00F739D1">
        <w:rPr>
          <w:sz w:val="24"/>
          <w:szCs w:val="24"/>
          <w:lang w:val="fr-CA"/>
        </w:rPr>
        <w:t xml:space="preserve"> sensibiliser les étudiantes et les étudiants à l’importance de la coopération multilatérale dans la réduction des inégalités entre les pays.</w:t>
      </w:r>
    </w:p>
    <w:p w14:paraId="522AD7BF" w14:textId="77777777" w:rsidR="008E5755" w:rsidRPr="008E35AE" w:rsidRDefault="008E5755" w:rsidP="007524DA">
      <w:pPr>
        <w:jc w:val="both"/>
        <w:rPr>
          <w:sz w:val="24"/>
          <w:szCs w:val="24"/>
          <w:lang w:val="fr-CA"/>
        </w:rPr>
      </w:pPr>
    </w:p>
    <w:p w14:paraId="56C4B383" w14:textId="78D32F0B" w:rsidR="008B3D87" w:rsidRPr="008E35AE" w:rsidRDefault="008B3D87" w:rsidP="008B3D87">
      <w:pPr>
        <w:jc w:val="both"/>
        <w:rPr>
          <w:sz w:val="24"/>
          <w:szCs w:val="24"/>
          <w:lang w:val="fr-CA"/>
        </w:rPr>
      </w:pPr>
      <w:r w:rsidRPr="008E35AE">
        <w:rPr>
          <w:sz w:val="24"/>
          <w:szCs w:val="24"/>
          <w:lang w:val="fr-CA"/>
        </w:rPr>
        <w:t>Un conseiller à la recherche appuiera l</w:t>
      </w:r>
      <w:r w:rsidR="008E5755" w:rsidRPr="008E35AE">
        <w:rPr>
          <w:sz w:val="24"/>
          <w:szCs w:val="24"/>
          <w:lang w:val="fr-CA"/>
        </w:rPr>
        <w:t xml:space="preserve">e ou la </w:t>
      </w:r>
      <w:r w:rsidRPr="008E35AE">
        <w:rPr>
          <w:sz w:val="24"/>
          <w:szCs w:val="24"/>
          <w:lang w:val="fr-CA"/>
        </w:rPr>
        <w:t>titulaire dans l’élaboration,</w:t>
      </w:r>
      <w:r w:rsidR="00097E86" w:rsidRPr="008E35AE">
        <w:rPr>
          <w:sz w:val="24"/>
          <w:szCs w:val="24"/>
          <w:lang w:val="fr-CA"/>
        </w:rPr>
        <w:t xml:space="preserve"> </w:t>
      </w:r>
      <w:r w:rsidRPr="008E35AE">
        <w:rPr>
          <w:sz w:val="24"/>
          <w:szCs w:val="24"/>
          <w:lang w:val="fr-CA"/>
        </w:rPr>
        <w:t xml:space="preserve">la planification et la soumission de demandes de subventions de recherche, </w:t>
      </w:r>
      <w:r w:rsidR="00A53AC8" w:rsidRPr="008E35AE">
        <w:rPr>
          <w:sz w:val="24"/>
          <w:szCs w:val="24"/>
          <w:lang w:val="fr-CA"/>
        </w:rPr>
        <w:t>tout en veillant à</w:t>
      </w:r>
      <w:r w:rsidR="00097E86" w:rsidRPr="008E35AE">
        <w:rPr>
          <w:sz w:val="24"/>
          <w:szCs w:val="24"/>
          <w:lang w:val="fr-CA"/>
        </w:rPr>
        <w:t xml:space="preserve"> </w:t>
      </w:r>
      <w:r w:rsidRPr="008E35AE">
        <w:rPr>
          <w:sz w:val="24"/>
          <w:szCs w:val="24"/>
          <w:lang w:val="fr-CA"/>
        </w:rPr>
        <w:t>maximis</w:t>
      </w:r>
      <w:r w:rsidR="00A53AC8" w:rsidRPr="008E35AE">
        <w:rPr>
          <w:sz w:val="24"/>
          <w:szCs w:val="24"/>
          <w:lang w:val="fr-CA"/>
        </w:rPr>
        <w:t>er</w:t>
      </w:r>
      <w:r w:rsidRPr="008E35AE">
        <w:rPr>
          <w:sz w:val="24"/>
          <w:szCs w:val="24"/>
          <w:lang w:val="fr-CA"/>
        </w:rPr>
        <w:t xml:space="preserve"> </w:t>
      </w:r>
      <w:r w:rsidR="00A53AC8" w:rsidRPr="008E35AE">
        <w:rPr>
          <w:sz w:val="24"/>
          <w:szCs w:val="24"/>
          <w:lang w:val="fr-CA"/>
        </w:rPr>
        <w:t>l</w:t>
      </w:r>
      <w:r w:rsidRPr="008E35AE">
        <w:rPr>
          <w:sz w:val="24"/>
          <w:szCs w:val="24"/>
          <w:lang w:val="fr-CA"/>
        </w:rPr>
        <w:t xml:space="preserve">es </w:t>
      </w:r>
      <w:r w:rsidRPr="008E35AE">
        <w:rPr>
          <w:sz w:val="24"/>
          <w:szCs w:val="24"/>
          <w:lang w:val="fr-CA"/>
        </w:rPr>
        <w:lastRenderedPageBreak/>
        <w:t>activités de rayonnement de la Chaire. Un budget permettra également</w:t>
      </w:r>
      <w:r w:rsidR="00097E86" w:rsidRPr="008E35AE">
        <w:rPr>
          <w:sz w:val="24"/>
          <w:szCs w:val="24"/>
          <w:lang w:val="fr-CA"/>
        </w:rPr>
        <w:t xml:space="preserve"> </w:t>
      </w:r>
      <w:r w:rsidRPr="008E35AE">
        <w:rPr>
          <w:sz w:val="24"/>
          <w:szCs w:val="24"/>
          <w:lang w:val="fr-CA"/>
        </w:rPr>
        <w:t>d’</w:t>
      </w:r>
      <w:r w:rsidR="00A53AC8" w:rsidRPr="008E35AE">
        <w:rPr>
          <w:sz w:val="24"/>
          <w:szCs w:val="24"/>
          <w:lang w:val="fr-CA"/>
        </w:rPr>
        <w:t>attribuer</w:t>
      </w:r>
      <w:r w:rsidRPr="008E35AE">
        <w:rPr>
          <w:sz w:val="24"/>
          <w:szCs w:val="24"/>
          <w:lang w:val="fr-CA"/>
        </w:rPr>
        <w:t xml:space="preserve"> des bourses doctorales associées à la Chaire.</w:t>
      </w:r>
    </w:p>
    <w:p w14:paraId="680491CD" w14:textId="77777777" w:rsidR="00097E86" w:rsidRPr="008E35AE" w:rsidRDefault="00097E86" w:rsidP="008B3D87">
      <w:pPr>
        <w:jc w:val="both"/>
        <w:rPr>
          <w:sz w:val="24"/>
          <w:szCs w:val="24"/>
          <w:lang w:val="fr-CA"/>
        </w:rPr>
      </w:pPr>
    </w:p>
    <w:p w14:paraId="0C6FE610" w14:textId="46B3C26C" w:rsidR="008B3D87" w:rsidRPr="008E35AE" w:rsidRDefault="008B3D87" w:rsidP="008B3D87">
      <w:pPr>
        <w:jc w:val="both"/>
        <w:rPr>
          <w:sz w:val="24"/>
          <w:szCs w:val="24"/>
          <w:lang w:val="fr-CA"/>
        </w:rPr>
      </w:pPr>
      <w:r w:rsidRPr="008E35AE">
        <w:rPr>
          <w:sz w:val="24"/>
          <w:szCs w:val="24"/>
          <w:lang w:val="fr-CA"/>
        </w:rPr>
        <w:t xml:space="preserve">La </w:t>
      </w:r>
      <w:r w:rsidR="00A53AC8" w:rsidRPr="008E35AE">
        <w:rPr>
          <w:sz w:val="24"/>
          <w:szCs w:val="24"/>
          <w:lang w:val="fr-CA"/>
        </w:rPr>
        <w:t>personne</w:t>
      </w:r>
      <w:r w:rsidRPr="008E35AE">
        <w:rPr>
          <w:sz w:val="24"/>
          <w:szCs w:val="24"/>
          <w:lang w:val="fr-CA"/>
        </w:rPr>
        <w:t xml:space="preserve"> retenue pour ce poste sera intégrée à l’École supérieure</w:t>
      </w:r>
      <w:r w:rsidR="00A53AC8" w:rsidRPr="008E35AE">
        <w:rPr>
          <w:sz w:val="24"/>
          <w:szCs w:val="24"/>
          <w:lang w:val="fr-CA"/>
        </w:rPr>
        <w:t xml:space="preserve"> </w:t>
      </w:r>
      <w:r w:rsidRPr="008E35AE">
        <w:rPr>
          <w:sz w:val="24"/>
          <w:szCs w:val="24"/>
          <w:lang w:val="fr-CA"/>
        </w:rPr>
        <w:t xml:space="preserve">d’études internationales comme professeure régulière ou professeur régulier à </w:t>
      </w:r>
      <w:r w:rsidR="00A53AC8" w:rsidRPr="008E35AE">
        <w:rPr>
          <w:sz w:val="24"/>
          <w:szCs w:val="24"/>
          <w:lang w:val="fr-CA"/>
        </w:rPr>
        <w:t>partir</w:t>
      </w:r>
      <w:r w:rsidRPr="008E35AE">
        <w:rPr>
          <w:sz w:val="24"/>
          <w:szCs w:val="24"/>
          <w:lang w:val="fr-CA"/>
        </w:rPr>
        <w:t xml:space="preserve"> du</w:t>
      </w:r>
      <w:r w:rsidR="00C00217" w:rsidRPr="008E35AE">
        <w:rPr>
          <w:sz w:val="24"/>
          <w:szCs w:val="24"/>
          <w:lang w:val="fr-CA"/>
        </w:rPr>
        <w:t xml:space="preserve"> </w:t>
      </w:r>
      <w:r w:rsidRPr="008E35AE">
        <w:rPr>
          <w:sz w:val="24"/>
          <w:szCs w:val="24"/>
          <w:lang w:val="fr-CA"/>
        </w:rPr>
        <w:t>1</w:t>
      </w:r>
      <w:r w:rsidR="00097E86" w:rsidRPr="008E35AE">
        <w:rPr>
          <w:sz w:val="24"/>
          <w:szCs w:val="24"/>
          <w:vertAlign w:val="superscript"/>
          <w:lang w:val="fr-CA"/>
        </w:rPr>
        <w:t>er</w:t>
      </w:r>
      <w:r w:rsidR="00097E86" w:rsidRPr="008E35AE">
        <w:rPr>
          <w:sz w:val="24"/>
          <w:szCs w:val="24"/>
          <w:lang w:val="fr-CA"/>
        </w:rPr>
        <w:t xml:space="preserve"> </w:t>
      </w:r>
      <w:r w:rsidR="00F17668">
        <w:rPr>
          <w:sz w:val="24"/>
          <w:szCs w:val="24"/>
          <w:lang w:val="fr-CA"/>
        </w:rPr>
        <w:t>juin</w:t>
      </w:r>
      <w:r w:rsidRPr="008E35AE">
        <w:rPr>
          <w:sz w:val="24"/>
          <w:szCs w:val="24"/>
          <w:lang w:val="fr-CA"/>
        </w:rPr>
        <w:t xml:space="preserve"> 202</w:t>
      </w:r>
      <w:r w:rsidR="00F17668">
        <w:rPr>
          <w:sz w:val="24"/>
          <w:szCs w:val="24"/>
          <w:lang w:val="fr-CA"/>
        </w:rPr>
        <w:t>7, au plus tard le 1</w:t>
      </w:r>
      <w:r w:rsidR="00F17668" w:rsidRPr="00F17668">
        <w:rPr>
          <w:sz w:val="24"/>
          <w:szCs w:val="24"/>
          <w:vertAlign w:val="superscript"/>
          <w:lang w:val="fr-CA"/>
        </w:rPr>
        <w:t>er</w:t>
      </w:r>
      <w:r w:rsidR="00F17668">
        <w:rPr>
          <w:sz w:val="24"/>
          <w:szCs w:val="24"/>
          <w:lang w:val="fr-CA"/>
        </w:rPr>
        <w:t xml:space="preserve"> septembre 2027</w:t>
      </w:r>
      <w:r w:rsidRPr="008E35AE">
        <w:rPr>
          <w:sz w:val="24"/>
          <w:szCs w:val="24"/>
          <w:lang w:val="fr-CA"/>
        </w:rPr>
        <w:t>. L’embauche pourra se faire à tous les rangs</w:t>
      </w:r>
      <w:r w:rsidR="00097E86" w:rsidRPr="008E35AE">
        <w:rPr>
          <w:sz w:val="24"/>
          <w:szCs w:val="24"/>
          <w:lang w:val="fr-CA"/>
        </w:rPr>
        <w:t xml:space="preserve"> </w:t>
      </w:r>
      <w:r w:rsidRPr="008E35AE">
        <w:rPr>
          <w:sz w:val="24"/>
          <w:szCs w:val="24"/>
          <w:lang w:val="fr-CA"/>
        </w:rPr>
        <w:t xml:space="preserve">universitaires conformément à la </w:t>
      </w:r>
      <w:hyperlink r:id="rId10" w:history="1">
        <w:r w:rsidRPr="008E35AE">
          <w:rPr>
            <w:rStyle w:val="Hyperlien"/>
            <w:sz w:val="24"/>
            <w:szCs w:val="24"/>
            <w:lang w:val="fr-CA"/>
          </w:rPr>
          <w:t>Convention collective entre l’Université Laval et le</w:t>
        </w:r>
        <w:r w:rsidR="00097E86" w:rsidRPr="008E35AE">
          <w:rPr>
            <w:rStyle w:val="Hyperlien"/>
            <w:sz w:val="24"/>
            <w:szCs w:val="24"/>
            <w:lang w:val="fr-CA"/>
          </w:rPr>
          <w:t xml:space="preserve"> </w:t>
        </w:r>
        <w:r w:rsidRPr="008E35AE">
          <w:rPr>
            <w:rStyle w:val="Hyperlien"/>
            <w:sz w:val="24"/>
            <w:szCs w:val="24"/>
            <w:lang w:val="fr-CA"/>
          </w:rPr>
          <w:t>syndicat des professeurs et des professeures de l’Université Laval (SPUL)</w:t>
        </w:r>
      </w:hyperlink>
      <w:r w:rsidRPr="008E35AE">
        <w:rPr>
          <w:sz w:val="24"/>
          <w:szCs w:val="24"/>
          <w:lang w:val="fr-CA"/>
        </w:rPr>
        <w:t>.</w:t>
      </w:r>
    </w:p>
    <w:p w14:paraId="12888E88" w14:textId="77777777" w:rsidR="00A940E7" w:rsidRPr="008E35AE" w:rsidRDefault="00A940E7" w:rsidP="00A940E7">
      <w:pPr>
        <w:jc w:val="both"/>
        <w:rPr>
          <w:sz w:val="24"/>
          <w:szCs w:val="24"/>
          <w:lang w:val="fr-CA"/>
        </w:rPr>
      </w:pPr>
    </w:p>
    <w:p w14:paraId="46466903" w14:textId="77777777" w:rsidR="00CC0BF8" w:rsidRDefault="00CC0BF8" w:rsidP="00A940E7">
      <w:pPr>
        <w:jc w:val="both"/>
        <w:rPr>
          <w:sz w:val="24"/>
          <w:szCs w:val="24"/>
          <w:lang w:val="fr-CA"/>
        </w:rPr>
      </w:pPr>
    </w:p>
    <w:p w14:paraId="3B88AC8A" w14:textId="163784E3" w:rsidR="00A940E7" w:rsidRPr="008E35AE" w:rsidRDefault="00A940E7" w:rsidP="00A940E7">
      <w:pPr>
        <w:jc w:val="both"/>
        <w:rPr>
          <w:sz w:val="24"/>
          <w:szCs w:val="24"/>
          <w:lang w:val="fr-CA"/>
        </w:rPr>
      </w:pPr>
      <w:r w:rsidRPr="008E35AE">
        <w:rPr>
          <w:sz w:val="24"/>
          <w:szCs w:val="24"/>
          <w:lang w:val="fr-CA"/>
        </w:rPr>
        <w:t xml:space="preserve">Les fonctions incluent : </w:t>
      </w:r>
    </w:p>
    <w:p w14:paraId="0550045A" w14:textId="77777777" w:rsidR="00A940E7" w:rsidRPr="008E35AE" w:rsidRDefault="00A940E7" w:rsidP="00A940E7">
      <w:pPr>
        <w:jc w:val="both"/>
        <w:rPr>
          <w:sz w:val="24"/>
          <w:szCs w:val="24"/>
          <w:lang w:val="fr-CA"/>
        </w:rPr>
      </w:pPr>
    </w:p>
    <w:p w14:paraId="0FBD91D6" w14:textId="25F6DD80" w:rsidR="00A940E7" w:rsidRPr="008E35AE" w:rsidRDefault="001D03C4" w:rsidP="007E7399">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E</w:t>
      </w:r>
      <w:r w:rsidR="00A940E7" w:rsidRPr="008E35AE">
        <w:rPr>
          <w:rFonts w:ascii="Times New Roman" w:hAnsi="Times New Roman" w:cs="Times New Roman"/>
          <w:sz w:val="24"/>
          <w:szCs w:val="24"/>
          <w:lang w:val="fr-CA"/>
        </w:rPr>
        <w:t xml:space="preserve">nseignement aux cycles d’études supérieurs; </w:t>
      </w:r>
    </w:p>
    <w:p w14:paraId="1D04F0D5" w14:textId="36A89251" w:rsidR="00A940E7" w:rsidRPr="008E35AE" w:rsidRDefault="001D03C4" w:rsidP="007E7399">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E</w:t>
      </w:r>
      <w:r w:rsidR="00A940E7" w:rsidRPr="008E35AE">
        <w:rPr>
          <w:rFonts w:ascii="Times New Roman" w:hAnsi="Times New Roman" w:cs="Times New Roman"/>
          <w:sz w:val="24"/>
          <w:szCs w:val="24"/>
          <w:lang w:val="fr-CA"/>
        </w:rPr>
        <w:t>ncadrement aux cycles d’études supérieurs dans le cadre d’essais de maîtrise, de mémoires de maîtrise et de thèses de doctorat;</w:t>
      </w:r>
    </w:p>
    <w:p w14:paraId="17A27C56" w14:textId="3D98AB92" w:rsidR="00A940E7" w:rsidRPr="008E35AE" w:rsidRDefault="001D03C4" w:rsidP="007E7399">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R</w:t>
      </w:r>
      <w:r w:rsidR="00A940E7" w:rsidRPr="008E35AE">
        <w:rPr>
          <w:rFonts w:ascii="Times New Roman" w:hAnsi="Times New Roman" w:cs="Times New Roman"/>
          <w:sz w:val="24"/>
          <w:szCs w:val="24"/>
          <w:lang w:val="fr-CA"/>
        </w:rPr>
        <w:t xml:space="preserve">echerche et publication sur </w:t>
      </w:r>
      <w:r w:rsidR="005A6E5B">
        <w:rPr>
          <w:rFonts w:ascii="Times New Roman" w:hAnsi="Times New Roman" w:cs="Times New Roman"/>
          <w:sz w:val="24"/>
          <w:szCs w:val="24"/>
          <w:lang w:val="fr-CA"/>
        </w:rPr>
        <w:t>l</w:t>
      </w:r>
      <w:r w:rsidR="00CD2B1D">
        <w:rPr>
          <w:rFonts w:ascii="Times New Roman" w:hAnsi="Times New Roman" w:cs="Times New Roman"/>
          <w:sz w:val="24"/>
          <w:szCs w:val="24"/>
          <w:lang w:val="fr-CA"/>
        </w:rPr>
        <w:t>es inégalités mondiales et le commerce</w:t>
      </w:r>
      <w:r w:rsidR="00A940E7" w:rsidRPr="008E35AE">
        <w:rPr>
          <w:rFonts w:ascii="Times New Roman" w:hAnsi="Times New Roman" w:cs="Times New Roman"/>
          <w:sz w:val="24"/>
          <w:szCs w:val="24"/>
          <w:lang w:val="fr-CA"/>
        </w:rPr>
        <w:t>;</w:t>
      </w:r>
    </w:p>
    <w:p w14:paraId="4B18D903" w14:textId="010FEEB3" w:rsidR="00A940E7" w:rsidRPr="008E35AE" w:rsidRDefault="001D03C4" w:rsidP="007E7399">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P</w:t>
      </w:r>
      <w:r w:rsidR="00A940E7" w:rsidRPr="008E35AE">
        <w:rPr>
          <w:rFonts w:ascii="Times New Roman" w:hAnsi="Times New Roman" w:cs="Times New Roman"/>
          <w:sz w:val="24"/>
          <w:szCs w:val="24"/>
          <w:lang w:val="fr-CA"/>
        </w:rPr>
        <w:t>articipation aux activités pédagogiques et administratives associées à l’ESEI;</w:t>
      </w:r>
    </w:p>
    <w:p w14:paraId="1D130400" w14:textId="7DFFB068" w:rsidR="00A940E7" w:rsidRPr="008E35AE" w:rsidRDefault="001D03C4" w:rsidP="007E7399">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T</w:t>
      </w:r>
      <w:r w:rsidR="00A940E7" w:rsidRPr="008E35AE">
        <w:rPr>
          <w:rFonts w:ascii="Times New Roman" w:hAnsi="Times New Roman" w:cs="Times New Roman"/>
          <w:sz w:val="24"/>
          <w:szCs w:val="24"/>
          <w:lang w:val="fr-CA"/>
        </w:rPr>
        <w:t xml:space="preserve">oute autre activité prévue à la Convention collective entre l’Université Laval et le SPUL. </w:t>
      </w:r>
    </w:p>
    <w:p w14:paraId="6B0D71D2" w14:textId="77777777" w:rsidR="008A5A3F" w:rsidRDefault="008A5A3F" w:rsidP="00A940E7">
      <w:pPr>
        <w:jc w:val="both"/>
        <w:rPr>
          <w:sz w:val="24"/>
          <w:szCs w:val="24"/>
          <w:lang w:val="fr-CA"/>
        </w:rPr>
      </w:pPr>
    </w:p>
    <w:p w14:paraId="2B418438" w14:textId="30AECC02" w:rsidR="00A940E7" w:rsidRPr="008E35AE" w:rsidRDefault="00A940E7" w:rsidP="00A940E7">
      <w:pPr>
        <w:jc w:val="both"/>
        <w:rPr>
          <w:sz w:val="24"/>
          <w:szCs w:val="24"/>
          <w:lang w:val="fr-CA"/>
        </w:rPr>
      </w:pPr>
      <w:r w:rsidRPr="008E35AE">
        <w:rPr>
          <w:sz w:val="24"/>
          <w:szCs w:val="24"/>
          <w:lang w:val="fr-CA"/>
        </w:rPr>
        <w:t>Critères de sélection :</w:t>
      </w:r>
    </w:p>
    <w:p w14:paraId="0AFE402F" w14:textId="77777777" w:rsidR="00D1204F" w:rsidRPr="008E35AE" w:rsidRDefault="00D1204F" w:rsidP="00A940E7">
      <w:pPr>
        <w:jc w:val="both"/>
        <w:rPr>
          <w:sz w:val="24"/>
          <w:szCs w:val="24"/>
          <w:lang w:val="fr-CA"/>
        </w:rPr>
      </w:pPr>
    </w:p>
    <w:p w14:paraId="661E3233" w14:textId="49E72F6F"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D</w:t>
      </w:r>
      <w:r w:rsidR="00A940E7" w:rsidRPr="008E35AE">
        <w:rPr>
          <w:rFonts w:ascii="Times New Roman" w:hAnsi="Times New Roman" w:cs="Times New Roman"/>
          <w:sz w:val="24"/>
          <w:szCs w:val="24"/>
          <w:lang w:val="fr-CA"/>
        </w:rPr>
        <w:t xml:space="preserve">octorat dans un domaine d’étude pertinent </w:t>
      </w:r>
      <w:r w:rsidR="00CD2B1D">
        <w:rPr>
          <w:rFonts w:ascii="Times New Roman" w:hAnsi="Times New Roman" w:cs="Times New Roman"/>
          <w:sz w:val="24"/>
          <w:szCs w:val="24"/>
          <w:lang w:val="fr-CA"/>
        </w:rPr>
        <w:t>aux inégalités mondiales et au commerce</w:t>
      </w:r>
      <w:r w:rsidR="00A940E7" w:rsidRPr="008E35AE">
        <w:rPr>
          <w:rFonts w:ascii="Times New Roman" w:hAnsi="Times New Roman" w:cs="Times New Roman"/>
          <w:sz w:val="24"/>
          <w:szCs w:val="24"/>
          <w:lang w:val="fr-CA"/>
        </w:rPr>
        <w:t xml:space="preserve">; </w:t>
      </w:r>
    </w:p>
    <w:p w14:paraId="35D382B2" w14:textId="77777777" w:rsidR="00541D9C" w:rsidRPr="008E35AE" w:rsidRDefault="00541D9C" w:rsidP="00541D9C">
      <w:pPr>
        <w:pStyle w:val="Paragraphedeliste"/>
        <w:spacing w:before="0" w:beforeAutospacing="0" w:after="0" w:afterAutospacing="0" w:line="259" w:lineRule="auto"/>
        <w:ind w:left="714"/>
        <w:contextualSpacing/>
        <w:rPr>
          <w:rFonts w:ascii="Times New Roman" w:hAnsi="Times New Roman" w:cs="Times New Roman"/>
          <w:sz w:val="24"/>
          <w:szCs w:val="24"/>
          <w:lang w:val="fr-CA"/>
        </w:rPr>
      </w:pPr>
    </w:p>
    <w:p w14:paraId="4358AA64" w14:textId="78F26DF4"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L</w:t>
      </w:r>
      <w:r w:rsidR="00A940E7" w:rsidRPr="008E35AE">
        <w:rPr>
          <w:rFonts w:ascii="Times New Roman" w:hAnsi="Times New Roman" w:cs="Times New Roman"/>
          <w:sz w:val="24"/>
          <w:szCs w:val="24"/>
          <w:lang w:val="fr-CA"/>
        </w:rPr>
        <w:t xml:space="preserve">es candidatures de doctorantes ou de doctorants sur le point de soutenir leur thèse doctorale seront considérées dans la mesure où une lettre du directeur ou de la directrice du département attestant la date prévue du dépôt de la thèse ou de la soutenance est fournie; </w:t>
      </w:r>
    </w:p>
    <w:p w14:paraId="2C5376A2" w14:textId="77777777" w:rsidR="00541D9C" w:rsidRPr="00541D9C" w:rsidRDefault="00541D9C" w:rsidP="00541D9C">
      <w:pPr>
        <w:spacing w:line="259" w:lineRule="auto"/>
        <w:contextualSpacing/>
        <w:rPr>
          <w:sz w:val="24"/>
          <w:szCs w:val="24"/>
          <w:lang w:val="fr-CA"/>
        </w:rPr>
      </w:pPr>
    </w:p>
    <w:p w14:paraId="3F111DF4" w14:textId="58DF0CAB" w:rsidR="00A940E7" w:rsidRDefault="00B001EF"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D</w:t>
      </w:r>
      <w:r w:rsidR="00A940E7" w:rsidRPr="008E35AE">
        <w:rPr>
          <w:rFonts w:ascii="Times New Roman" w:hAnsi="Times New Roman" w:cs="Times New Roman"/>
          <w:sz w:val="24"/>
          <w:szCs w:val="24"/>
          <w:lang w:val="fr-CA"/>
        </w:rPr>
        <w:t>émontrer un engagement fort envers la pluri/interdisciplinarité, que ce soit à travers la formation, le programme de recherche, les expériences d’enseignement, ou les collaborations;</w:t>
      </w:r>
    </w:p>
    <w:p w14:paraId="0E1DB510" w14:textId="77777777" w:rsidR="00541D9C" w:rsidRPr="00541D9C" w:rsidRDefault="00541D9C" w:rsidP="00541D9C">
      <w:pPr>
        <w:spacing w:line="259" w:lineRule="auto"/>
        <w:contextualSpacing/>
        <w:rPr>
          <w:sz w:val="24"/>
          <w:szCs w:val="24"/>
          <w:lang w:val="fr-CA"/>
        </w:rPr>
      </w:pPr>
    </w:p>
    <w:p w14:paraId="1A5FD61A" w14:textId="2422CF3C"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A</w:t>
      </w:r>
      <w:r w:rsidR="00A940E7" w:rsidRPr="008E35AE">
        <w:rPr>
          <w:rFonts w:ascii="Times New Roman" w:hAnsi="Times New Roman" w:cs="Times New Roman"/>
          <w:sz w:val="24"/>
          <w:szCs w:val="24"/>
          <w:lang w:val="fr-CA"/>
        </w:rPr>
        <w:t>voir un excellent dossier de recherche avec des publications dans des revues avec comité de lecture considérées parmi les meilleures revues de son domaine, ou le potentiel d’acquérir un excellent dossier de recherche pour les candidatures en début de carrière;</w:t>
      </w:r>
    </w:p>
    <w:p w14:paraId="2E7F94EC" w14:textId="77777777" w:rsidR="00541D9C" w:rsidRPr="00541D9C" w:rsidRDefault="00541D9C" w:rsidP="00541D9C">
      <w:pPr>
        <w:spacing w:line="259" w:lineRule="auto"/>
        <w:contextualSpacing/>
        <w:rPr>
          <w:sz w:val="24"/>
          <w:szCs w:val="24"/>
          <w:lang w:val="fr-CA"/>
        </w:rPr>
      </w:pPr>
    </w:p>
    <w:p w14:paraId="085D5DE4" w14:textId="5AEEDA9A"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E</w:t>
      </w:r>
      <w:r w:rsidR="00A940E7" w:rsidRPr="008E35AE">
        <w:rPr>
          <w:rFonts w:ascii="Times New Roman" w:hAnsi="Times New Roman" w:cs="Times New Roman"/>
          <w:sz w:val="24"/>
          <w:szCs w:val="24"/>
          <w:lang w:val="fr-CA"/>
        </w:rPr>
        <w:t>xpérience en enseignement au niveau universitaire;</w:t>
      </w:r>
    </w:p>
    <w:p w14:paraId="77783DF0" w14:textId="77777777" w:rsidR="00541D9C" w:rsidRPr="00541D9C" w:rsidRDefault="00541D9C" w:rsidP="00541D9C">
      <w:pPr>
        <w:spacing w:line="259" w:lineRule="auto"/>
        <w:contextualSpacing/>
        <w:rPr>
          <w:sz w:val="24"/>
          <w:szCs w:val="24"/>
          <w:lang w:val="fr-CA"/>
        </w:rPr>
      </w:pPr>
    </w:p>
    <w:p w14:paraId="5299E68A" w14:textId="41080247"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A</w:t>
      </w:r>
      <w:r w:rsidR="00A940E7" w:rsidRPr="008E35AE">
        <w:rPr>
          <w:rFonts w:ascii="Times New Roman" w:hAnsi="Times New Roman" w:cs="Times New Roman"/>
          <w:sz w:val="24"/>
          <w:szCs w:val="24"/>
          <w:lang w:val="fr-CA"/>
        </w:rPr>
        <w:t>voir obtenu des subventions de recherche auprès d’organismes subventionnaires de son domaine ou démontrer le potentiel d’en obtenir dans un avenir rapproché;</w:t>
      </w:r>
    </w:p>
    <w:p w14:paraId="4C92D9EF" w14:textId="77777777" w:rsidR="00541D9C" w:rsidRPr="00541D9C" w:rsidRDefault="00541D9C" w:rsidP="00541D9C">
      <w:pPr>
        <w:spacing w:line="259" w:lineRule="auto"/>
        <w:contextualSpacing/>
        <w:rPr>
          <w:sz w:val="24"/>
          <w:szCs w:val="24"/>
          <w:lang w:val="fr-CA"/>
        </w:rPr>
      </w:pPr>
    </w:p>
    <w:p w14:paraId="079A25BB" w14:textId="29C375F7"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lastRenderedPageBreak/>
        <w:t>Ê</w:t>
      </w:r>
      <w:r w:rsidR="00A940E7" w:rsidRPr="008E35AE">
        <w:rPr>
          <w:rFonts w:ascii="Times New Roman" w:hAnsi="Times New Roman" w:cs="Times New Roman"/>
          <w:sz w:val="24"/>
          <w:szCs w:val="24"/>
          <w:lang w:val="fr-CA"/>
        </w:rPr>
        <w:t>tre en mesure d’enseigner un cours de méthodologie aux cycles d’études supérieurs</w:t>
      </w:r>
      <w:r w:rsidR="007A0ADC">
        <w:rPr>
          <w:rFonts w:ascii="Times New Roman" w:hAnsi="Times New Roman" w:cs="Times New Roman"/>
          <w:sz w:val="24"/>
          <w:szCs w:val="24"/>
          <w:lang w:val="fr-CA"/>
        </w:rPr>
        <w:t xml:space="preserve">. La maîtrise des méthodes </w:t>
      </w:r>
      <w:r w:rsidR="00742A0A">
        <w:rPr>
          <w:rFonts w:ascii="Times New Roman" w:hAnsi="Times New Roman" w:cs="Times New Roman"/>
          <w:sz w:val="24"/>
          <w:szCs w:val="24"/>
          <w:lang w:val="fr-CA"/>
        </w:rPr>
        <w:t xml:space="preserve">mixtes </w:t>
      </w:r>
      <w:r w:rsidR="007A0ADC">
        <w:rPr>
          <w:rFonts w:ascii="Times New Roman" w:hAnsi="Times New Roman" w:cs="Times New Roman"/>
          <w:sz w:val="24"/>
          <w:szCs w:val="24"/>
          <w:lang w:val="fr-CA"/>
        </w:rPr>
        <w:t xml:space="preserve">serait un atout. </w:t>
      </w:r>
    </w:p>
    <w:p w14:paraId="12362A21" w14:textId="77777777" w:rsidR="00541D9C" w:rsidRPr="00541D9C" w:rsidRDefault="00541D9C" w:rsidP="00541D9C">
      <w:pPr>
        <w:spacing w:line="259" w:lineRule="auto"/>
        <w:contextualSpacing/>
        <w:rPr>
          <w:sz w:val="24"/>
          <w:szCs w:val="24"/>
          <w:lang w:val="fr-CA"/>
        </w:rPr>
      </w:pPr>
    </w:p>
    <w:p w14:paraId="63C45AAE" w14:textId="69D6952A"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I</w:t>
      </w:r>
      <w:r w:rsidR="00A940E7" w:rsidRPr="008E35AE">
        <w:rPr>
          <w:rFonts w:ascii="Times New Roman" w:hAnsi="Times New Roman" w:cs="Times New Roman"/>
          <w:sz w:val="24"/>
          <w:szCs w:val="24"/>
          <w:lang w:val="fr-CA"/>
        </w:rPr>
        <w:t xml:space="preserve">nsertion avérée dans des réseaux de recherche </w:t>
      </w:r>
      <w:r w:rsidR="005A6E5B">
        <w:rPr>
          <w:rFonts w:ascii="Times New Roman" w:hAnsi="Times New Roman" w:cs="Times New Roman"/>
          <w:sz w:val="24"/>
          <w:szCs w:val="24"/>
          <w:lang w:val="fr-CA"/>
        </w:rPr>
        <w:t xml:space="preserve">nationaux et </w:t>
      </w:r>
      <w:r w:rsidR="00A940E7" w:rsidRPr="008E35AE">
        <w:rPr>
          <w:rFonts w:ascii="Times New Roman" w:hAnsi="Times New Roman" w:cs="Times New Roman"/>
          <w:sz w:val="24"/>
          <w:szCs w:val="24"/>
          <w:lang w:val="fr-CA"/>
        </w:rPr>
        <w:t>internationaux serait un atout;</w:t>
      </w:r>
    </w:p>
    <w:p w14:paraId="72EF792F" w14:textId="77777777" w:rsidR="00541D9C" w:rsidRPr="00541D9C" w:rsidRDefault="00541D9C" w:rsidP="00541D9C">
      <w:pPr>
        <w:spacing w:line="259" w:lineRule="auto"/>
        <w:contextualSpacing/>
        <w:rPr>
          <w:sz w:val="24"/>
          <w:szCs w:val="24"/>
          <w:lang w:val="fr-CA"/>
        </w:rPr>
      </w:pPr>
    </w:p>
    <w:p w14:paraId="1EE6826D" w14:textId="4A91520E" w:rsidR="00A940E7" w:rsidRDefault="001D03C4"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C</w:t>
      </w:r>
      <w:r w:rsidR="00A940E7" w:rsidRPr="008E35AE">
        <w:rPr>
          <w:rFonts w:ascii="Times New Roman" w:hAnsi="Times New Roman" w:cs="Times New Roman"/>
          <w:sz w:val="24"/>
          <w:szCs w:val="24"/>
          <w:lang w:val="fr-CA"/>
        </w:rPr>
        <w:t>apacité à enseigner en français dans les 3 années suivant l’entrée en poste</w:t>
      </w:r>
      <w:r w:rsidR="00205B82">
        <w:rPr>
          <w:rFonts w:ascii="Times New Roman" w:hAnsi="Times New Roman" w:cs="Times New Roman"/>
          <w:sz w:val="24"/>
          <w:szCs w:val="24"/>
          <w:lang w:val="fr-CA"/>
        </w:rPr>
        <w:t>;</w:t>
      </w:r>
    </w:p>
    <w:p w14:paraId="38BCF13C" w14:textId="77777777" w:rsidR="00205B82" w:rsidRPr="00227CF0" w:rsidRDefault="00205B82" w:rsidP="00227CF0">
      <w:pPr>
        <w:pStyle w:val="Paragraphedeliste"/>
        <w:rPr>
          <w:rFonts w:ascii="Times New Roman" w:hAnsi="Times New Roman" w:cs="Times New Roman"/>
          <w:sz w:val="24"/>
          <w:szCs w:val="24"/>
          <w:lang w:val="fr-CA"/>
        </w:rPr>
      </w:pPr>
    </w:p>
    <w:p w14:paraId="262A1D90" w14:textId="699777B0" w:rsidR="00205B82" w:rsidRPr="008E35AE" w:rsidRDefault="00205B82" w:rsidP="00541D9C">
      <w:pPr>
        <w:pStyle w:val="Paragraphedeliste"/>
        <w:numPr>
          <w:ilvl w:val="0"/>
          <w:numId w:val="23"/>
        </w:numPr>
        <w:spacing w:before="0" w:beforeAutospacing="0" w:after="0" w:afterAutospacing="0" w:line="259" w:lineRule="auto"/>
        <w:ind w:left="714" w:hanging="357"/>
        <w:contextualSpacing/>
        <w:rPr>
          <w:rFonts w:ascii="Times New Roman" w:hAnsi="Times New Roman" w:cs="Times New Roman"/>
          <w:sz w:val="24"/>
          <w:szCs w:val="24"/>
          <w:lang w:val="fr-CA"/>
        </w:rPr>
      </w:pPr>
      <w:r>
        <w:rPr>
          <w:rFonts w:ascii="Times New Roman" w:hAnsi="Times New Roman" w:cs="Times New Roman"/>
          <w:sz w:val="24"/>
          <w:szCs w:val="24"/>
          <w:lang w:val="fr-CA"/>
        </w:rPr>
        <w:t>Une expérience de recherche dans le Sud global serait un atout.</w:t>
      </w:r>
    </w:p>
    <w:p w14:paraId="0C266013" w14:textId="77777777" w:rsidR="00A940E7" w:rsidRPr="008E35AE" w:rsidRDefault="00A940E7" w:rsidP="00A940E7">
      <w:pPr>
        <w:jc w:val="both"/>
        <w:rPr>
          <w:sz w:val="24"/>
          <w:szCs w:val="24"/>
          <w:lang w:val="fr-CA"/>
        </w:rPr>
      </w:pPr>
    </w:p>
    <w:p w14:paraId="13FD434D" w14:textId="77777777" w:rsidR="00541D9C" w:rsidRDefault="00541D9C" w:rsidP="00A940E7">
      <w:pPr>
        <w:jc w:val="both"/>
        <w:rPr>
          <w:sz w:val="24"/>
          <w:szCs w:val="24"/>
          <w:lang w:val="fr-CA"/>
        </w:rPr>
      </w:pPr>
    </w:p>
    <w:p w14:paraId="37406F87" w14:textId="122AEE1B" w:rsidR="00A940E7" w:rsidRPr="008E35AE" w:rsidRDefault="00A940E7" w:rsidP="00A940E7">
      <w:pPr>
        <w:jc w:val="both"/>
        <w:rPr>
          <w:sz w:val="24"/>
          <w:szCs w:val="24"/>
          <w:lang w:val="fr-CA"/>
        </w:rPr>
      </w:pPr>
      <w:r w:rsidRPr="008E35AE">
        <w:rPr>
          <w:sz w:val="24"/>
          <w:szCs w:val="24"/>
          <w:lang w:val="fr-CA"/>
        </w:rPr>
        <w:t>Conditions d’emploi :</w:t>
      </w:r>
    </w:p>
    <w:p w14:paraId="795082A4" w14:textId="77777777" w:rsidR="00D1204F" w:rsidRPr="008E35AE" w:rsidRDefault="00D1204F" w:rsidP="00A940E7">
      <w:pPr>
        <w:jc w:val="both"/>
        <w:rPr>
          <w:sz w:val="24"/>
          <w:szCs w:val="24"/>
          <w:lang w:val="fr-CA"/>
        </w:rPr>
      </w:pPr>
    </w:p>
    <w:p w14:paraId="3E03517B" w14:textId="77777777" w:rsidR="00A940E7" w:rsidRPr="008E35AE" w:rsidRDefault="00A940E7" w:rsidP="007E7399">
      <w:pPr>
        <w:pStyle w:val="Paragraphedeliste"/>
        <w:numPr>
          <w:ilvl w:val="0"/>
          <w:numId w:val="25"/>
        </w:numPr>
        <w:spacing w:before="0" w:beforeAutospacing="0" w:after="16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Poste régulier à temps complet</w:t>
      </w:r>
    </w:p>
    <w:p w14:paraId="2059A172" w14:textId="77777777" w:rsidR="00A940E7" w:rsidRPr="008E35AE" w:rsidRDefault="00A940E7" w:rsidP="007E7399">
      <w:pPr>
        <w:pStyle w:val="Paragraphedeliste"/>
        <w:numPr>
          <w:ilvl w:val="0"/>
          <w:numId w:val="25"/>
        </w:numPr>
        <w:spacing w:before="0" w:beforeAutospacing="0" w:after="16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 xml:space="preserve">Traitement selon l’expérience reconnue avec avantages sociaux en vertu de la convention collective entre l’Université Laval et le SPUL </w:t>
      </w:r>
    </w:p>
    <w:p w14:paraId="7B409B2C" w14:textId="77777777" w:rsidR="0040033A" w:rsidRPr="008E35AE" w:rsidRDefault="0040033A" w:rsidP="00A940E7">
      <w:pPr>
        <w:jc w:val="both"/>
        <w:rPr>
          <w:sz w:val="24"/>
          <w:szCs w:val="24"/>
          <w:lang w:val="fr-CA"/>
        </w:rPr>
      </w:pPr>
    </w:p>
    <w:p w14:paraId="128B2664" w14:textId="708D63F5" w:rsidR="00A940E7" w:rsidRPr="008E35AE" w:rsidRDefault="00A940E7" w:rsidP="00A940E7">
      <w:pPr>
        <w:jc w:val="both"/>
        <w:rPr>
          <w:sz w:val="24"/>
          <w:szCs w:val="24"/>
          <w:lang w:val="fr-CA"/>
        </w:rPr>
      </w:pPr>
      <w:r w:rsidRPr="008E35AE">
        <w:rPr>
          <w:sz w:val="24"/>
          <w:szCs w:val="24"/>
          <w:lang w:val="fr-CA"/>
        </w:rPr>
        <w:t xml:space="preserve">Candidature : </w:t>
      </w:r>
    </w:p>
    <w:p w14:paraId="35FF0F94" w14:textId="77777777" w:rsidR="00D1204F" w:rsidRPr="008E35AE" w:rsidRDefault="00D1204F" w:rsidP="00A940E7">
      <w:pPr>
        <w:jc w:val="both"/>
        <w:rPr>
          <w:sz w:val="24"/>
          <w:szCs w:val="24"/>
          <w:lang w:val="fr-CA"/>
        </w:rPr>
      </w:pPr>
    </w:p>
    <w:p w14:paraId="7F4C80DF" w14:textId="166FDE4A" w:rsidR="00A940E7" w:rsidRPr="008E35AE" w:rsidRDefault="00A940E7" w:rsidP="00A940E7">
      <w:pPr>
        <w:pStyle w:val="Paragraphedeliste"/>
        <w:numPr>
          <w:ilvl w:val="0"/>
          <w:numId w:val="26"/>
        </w:numPr>
        <w:spacing w:before="0" w:beforeAutospacing="0" w:after="160" w:afterAutospacing="0" w:line="259" w:lineRule="auto"/>
        <w:contextualSpacing/>
        <w:jc w:val="both"/>
        <w:rPr>
          <w:rFonts w:ascii="Times New Roman" w:hAnsi="Times New Roman" w:cs="Times New Roman"/>
          <w:sz w:val="24"/>
          <w:szCs w:val="24"/>
          <w:lang w:val="fr-CA"/>
        </w:rPr>
      </w:pPr>
      <w:r w:rsidRPr="008E35AE">
        <w:rPr>
          <w:rFonts w:ascii="Times New Roman" w:hAnsi="Times New Roman" w:cs="Times New Roman"/>
          <w:sz w:val="24"/>
          <w:szCs w:val="24"/>
          <w:lang w:val="fr-CA"/>
        </w:rPr>
        <w:t xml:space="preserve">Date limite du dépôt de candidatures: </w:t>
      </w:r>
      <w:r w:rsidR="00F108C4">
        <w:rPr>
          <w:rFonts w:ascii="Times New Roman" w:hAnsi="Times New Roman" w:cs="Times New Roman"/>
          <w:sz w:val="24"/>
          <w:szCs w:val="24"/>
          <w:lang w:val="fr-CA"/>
        </w:rPr>
        <w:t>3</w:t>
      </w:r>
      <w:r w:rsidR="00B32064">
        <w:rPr>
          <w:rFonts w:ascii="Times New Roman" w:hAnsi="Times New Roman" w:cs="Times New Roman"/>
          <w:sz w:val="24"/>
          <w:szCs w:val="24"/>
          <w:lang w:val="fr-CA"/>
        </w:rPr>
        <w:t>1</w:t>
      </w:r>
      <w:r w:rsidR="00F108C4">
        <w:rPr>
          <w:rFonts w:ascii="Times New Roman" w:hAnsi="Times New Roman" w:cs="Times New Roman"/>
          <w:sz w:val="24"/>
          <w:szCs w:val="24"/>
          <w:lang w:val="fr-CA"/>
        </w:rPr>
        <w:t xml:space="preserve"> octobre</w:t>
      </w:r>
      <w:r w:rsidRPr="008E35AE">
        <w:rPr>
          <w:rFonts w:ascii="Times New Roman" w:hAnsi="Times New Roman" w:cs="Times New Roman"/>
          <w:sz w:val="24"/>
          <w:szCs w:val="24"/>
          <w:lang w:val="fr-CA"/>
        </w:rPr>
        <w:t xml:space="preserve"> 202</w:t>
      </w:r>
      <w:r w:rsidR="00D77E62">
        <w:rPr>
          <w:rFonts w:ascii="Times New Roman" w:hAnsi="Times New Roman" w:cs="Times New Roman"/>
          <w:sz w:val="24"/>
          <w:szCs w:val="24"/>
          <w:lang w:val="fr-CA"/>
        </w:rPr>
        <w:t>6</w:t>
      </w:r>
      <w:r w:rsidRPr="008E35AE">
        <w:rPr>
          <w:rFonts w:ascii="Times New Roman" w:hAnsi="Times New Roman" w:cs="Times New Roman"/>
          <w:sz w:val="24"/>
          <w:szCs w:val="24"/>
          <w:lang w:val="fr-CA"/>
        </w:rPr>
        <w:t xml:space="preserve"> </w:t>
      </w:r>
    </w:p>
    <w:p w14:paraId="34F8F435" w14:textId="04D47A22" w:rsidR="00A940E7" w:rsidRPr="00BD04E4" w:rsidRDefault="00A940E7" w:rsidP="00A940E7">
      <w:pPr>
        <w:pStyle w:val="Paragraphedeliste"/>
        <w:numPr>
          <w:ilvl w:val="0"/>
          <w:numId w:val="26"/>
        </w:numPr>
        <w:spacing w:before="0" w:beforeAutospacing="0" w:after="160" w:afterAutospacing="0" w:line="259" w:lineRule="auto"/>
        <w:contextualSpacing/>
        <w:jc w:val="both"/>
        <w:rPr>
          <w:rFonts w:ascii="Times New Roman" w:hAnsi="Times New Roman" w:cs="Times New Roman"/>
          <w:sz w:val="24"/>
          <w:szCs w:val="24"/>
          <w:lang w:val="fr-CA"/>
        </w:rPr>
      </w:pPr>
      <w:r w:rsidRPr="008E35AE">
        <w:rPr>
          <w:rFonts w:ascii="Times New Roman" w:hAnsi="Times New Roman" w:cs="Times New Roman"/>
          <w:sz w:val="24"/>
          <w:szCs w:val="24"/>
          <w:lang w:val="fr-CA"/>
        </w:rPr>
        <w:t>Date d’entrée en fonction: 1</w:t>
      </w:r>
      <w:r w:rsidRPr="008E35AE">
        <w:rPr>
          <w:rFonts w:ascii="Times New Roman" w:hAnsi="Times New Roman" w:cs="Times New Roman"/>
          <w:sz w:val="24"/>
          <w:szCs w:val="24"/>
          <w:vertAlign w:val="superscript"/>
          <w:lang w:val="fr-CA"/>
        </w:rPr>
        <w:t>er</w:t>
      </w:r>
      <w:r w:rsidRPr="008E35AE">
        <w:rPr>
          <w:rFonts w:ascii="Times New Roman" w:hAnsi="Times New Roman" w:cs="Times New Roman"/>
          <w:sz w:val="24"/>
          <w:szCs w:val="24"/>
          <w:lang w:val="fr-CA"/>
        </w:rPr>
        <w:t xml:space="preserve"> </w:t>
      </w:r>
      <w:r w:rsidR="00F108C4">
        <w:rPr>
          <w:rFonts w:ascii="Times New Roman" w:hAnsi="Times New Roman" w:cs="Times New Roman"/>
          <w:sz w:val="24"/>
          <w:szCs w:val="24"/>
          <w:lang w:val="fr-CA"/>
        </w:rPr>
        <w:t>juin</w:t>
      </w:r>
      <w:r w:rsidRPr="008E35AE">
        <w:rPr>
          <w:rFonts w:ascii="Times New Roman" w:hAnsi="Times New Roman" w:cs="Times New Roman"/>
          <w:sz w:val="24"/>
          <w:szCs w:val="24"/>
          <w:lang w:val="fr-CA"/>
        </w:rPr>
        <w:t xml:space="preserve"> </w:t>
      </w:r>
      <w:r w:rsidRPr="00BD04E4">
        <w:rPr>
          <w:rFonts w:ascii="Times New Roman" w:hAnsi="Times New Roman" w:cs="Times New Roman"/>
          <w:sz w:val="24"/>
          <w:szCs w:val="24"/>
          <w:lang w:val="fr-CA"/>
        </w:rPr>
        <w:t>202</w:t>
      </w:r>
      <w:r w:rsidR="00F108C4">
        <w:rPr>
          <w:rFonts w:ascii="Times New Roman" w:hAnsi="Times New Roman" w:cs="Times New Roman"/>
          <w:sz w:val="24"/>
          <w:szCs w:val="24"/>
          <w:lang w:val="fr-CA"/>
        </w:rPr>
        <w:t>7 (au plus tard le 1</w:t>
      </w:r>
      <w:r w:rsidR="00F108C4" w:rsidRPr="00F108C4">
        <w:rPr>
          <w:rFonts w:ascii="Times New Roman" w:hAnsi="Times New Roman" w:cs="Times New Roman"/>
          <w:sz w:val="24"/>
          <w:szCs w:val="24"/>
          <w:vertAlign w:val="superscript"/>
          <w:lang w:val="fr-CA"/>
        </w:rPr>
        <w:t>er</w:t>
      </w:r>
      <w:r w:rsidR="00F108C4">
        <w:rPr>
          <w:rFonts w:ascii="Times New Roman" w:hAnsi="Times New Roman" w:cs="Times New Roman"/>
          <w:sz w:val="24"/>
          <w:szCs w:val="24"/>
          <w:lang w:val="fr-CA"/>
        </w:rPr>
        <w:t xml:space="preserve"> septembre 2027)</w:t>
      </w:r>
      <w:r w:rsidRPr="00BD04E4">
        <w:rPr>
          <w:rFonts w:ascii="Times New Roman" w:hAnsi="Times New Roman" w:cs="Times New Roman"/>
          <w:sz w:val="24"/>
          <w:szCs w:val="24"/>
          <w:lang w:val="fr-CA"/>
        </w:rPr>
        <w:t xml:space="preserve">. </w:t>
      </w:r>
    </w:p>
    <w:p w14:paraId="52BE7B4F" w14:textId="77777777" w:rsidR="0040033A" w:rsidRPr="008E35AE" w:rsidRDefault="0040033A" w:rsidP="00A940E7">
      <w:pPr>
        <w:jc w:val="both"/>
        <w:rPr>
          <w:sz w:val="24"/>
          <w:szCs w:val="24"/>
          <w:lang w:val="fr-CA"/>
        </w:rPr>
      </w:pPr>
    </w:p>
    <w:p w14:paraId="74FA58CE" w14:textId="0B623CAD" w:rsidR="00A940E7" w:rsidRPr="008E35AE" w:rsidRDefault="00A940E7" w:rsidP="00A940E7">
      <w:pPr>
        <w:jc w:val="both"/>
        <w:rPr>
          <w:sz w:val="24"/>
          <w:szCs w:val="24"/>
          <w:lang w:val="fr-CA"/>
        </w:rPr>
      </w:pPr>
      <w:r w:rsidRPr="008E35AE">
        <w:rPr>
          <w:sz w:val="24"/>
          <w:szCs w:val="24"/>
          <w:lang w:val="fr-CA"/>
        </w:rPr>
        <w:t xml:space="preserve">Le dossier de candidature doit comprendre : </w:t>
      </w:r>
    </w:p>
    <w:p w14:paraId="432DCDE6" w14:textId="77777777" w:rsidR="00A940E7" w:rsidRPr="008E35AE" w:rsidRDefault="00A940E7" w:rsidP="00A940E7">
      <w:pPr>
        <w:jc w:val="both"/>
        <w:rPr>
          <w:sz w:val="24"/>
          <w:szCs w:val="24"/>
          <w:lang w:val="fr-CA"/>
        </w:rPr>
      </w:pPr>
    </w:p>
    <w:p w14:paraId="017F2EF0" w14:textId="2BD40A15" w:rsidR="00A940E7" w:rsidRPr="008E35AE" w:rsidRDefault="001D03C4" w:rsidP="007E7399">
      <w:pPr>
        <w:pStyle w:val="Paragraphedeliste"/>
        <w:numPr>
          <w:ilvl w:val="0"/>
          <w:numId w:val="27"/>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U</w:t>
      </w:r>
      <w:r w:rsidR="00A940E7" w:rsidRPr="008E35AE">
        <w:rPr>
          <w:rFonts w:ascii="Times New Roman" w:hAnsi="Times New Roman" w:cs="Times New Roman"/>
          <w:sz w:val="24"/>
          <w:szCs w:val="24"/>
          <w:lang w:val="fr-CA"/>
        </w:rPr>
        <w:t>ne lettre de motivation démontrant notamment l’engagement envers la pluri/interdisciplinarité</w:t>
      </w:r>
      <w:r w:rsidR="009E05D3">
        <w:rPr>
          <w:rFonts w:ascii="Times New Roman" w:hAnsi="Times New Roman" w:cs="Times New Roman"/>
          <w:sz w:val="24"/>
          <w:szCs w:val="24"/>
          <w:lang w:val="fr-CA"/>
        </w:rPr>
        <w:t xml:space="preserve"> et les études internationales</w:t>
      </w:r>
      <w:r w:rsidR="00A940E7" w:rsidRPr="008E35AE">
        <w:rPr>
          <w:rFonts w:ascii="Times New Roman" w:hAnsi="Times New Roman" w:cs="Times New Roman"/>
          <w:sz w:val="24"/>
          <w:szCs w:val="24"/>
          <w:lang w:val="fr-CA"/>
        </w:rPr>
        <w:t>;</w:t>
      </w:r>
    </w:p>
    <w:p w14:paraId="0D4CFD38" w14:textId="60C3E714" w:rsidR="005104EC" w:rsidRPr="008E35AE" w:rsidRDefault="00446D65" w:rsidP="007E7399">
      <w:pPr>
        <w:pStyle w:val="Paragraphedeliste"/>
        <w:numPr>
          <w:ilvl w:val="0"/>
          <w:numId w:val="27"/>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U</w:t>
      </w:r>
      <w:r w:rsidR="00A940E7" w:rsidRPr="008E35AE">
        <w:rPr>
          <w:rFonts w:ascii="Times New Roman" w:hAnsi="Times New Roman" w:cs="Times New Roman"/>
          <w:sz w:val="24"/>
          <w:szCs w:val="24"/>
          <w:lang w:val="fr-CA"/>
        </w:rPr>
        <w:t>n curriculum vitae;</w:t>
      </w:r>
    </w:p>
    <w:p w14:paraId="4C73146F" w14:textId="10E6AED8" w:rsidR="00A940E7" w:rsidRPr="008E35AE" w:rsidRDefault="00446D65" w:rsidP="007E7399">
      <w:pPr>
        <w:pStyle w:val="Paragraphedeliste"/>
        <w:numPr>
          <w:ilvl w:val="0"/>
          <w:numId w:val="27"/>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U</w:t>
      </w:r>
      <w:r w:rsidR="00A940E7" w:rsidRPr="008E35AE">
        <w:rPr>
          <w:rFonts w:ascii="Times New Roman" w:hAnsi="Times New Roman" w:cs="Times New Roman"/>
          <w:sz w:val="24"/>
          <w:szCs w:val="24"/>
          <w:lang w:val="fr-CA"/>
        </w:rPr>
        <w:t xml:space="preserve">n document de 2 pages maximum décrivant une programmation de </w:t>
      </w:r>
      <w:r w:rsidR="008E5755" w:rsidRPr="008E35AE">
        <w:rPr>
          <w:rFonts w:ascii="Times New Roman" w:hAnsi="Times New Roman" w:cs="Times New Roman"/>
          <w:sz w:val="24"/>
          <w:szCs w:val="24"/>
          <w:lang w:val="fr-CA"/>
        </w:rPr>
        <w:t xml:space="preserve">chaire </w:t>
      </w:r>
      <w:r w:rsidR="000973B4">
        <w:rPr>
          <w:rFonts w:ascii="Times New Roman" w:hAnsi="Times New Roman" w:cs="Times New Roman"/>
          <w:sz w:val="24"/>
          <w:szCs w:val="24"/>
          <w:lang w:val="fr-CA"/>
        </w:rPr>
        <w:t>de recherche</w:t>
      </w:r>
      <w:r w:rsidR="00A940E7" w:rsidRPr="008E35AE">
        <w:rPr>
          <w:rFonts w:ascii="Times New Roman" w:hAnsi="Times New Roman" w:cs="Times New Roman"/>
          <w:sz w:val="24"/>
          <w:szCs w:val="24"/>
          <w:lang w:val="fr-CA"/>
        </w:rPr>
        <w:t xml:space="preserve"> pour les 5 années à venir;</w:t>
      </w:r>
    </w:p>
    <w:p w14:paraId="75E3BD03" w14:textId="5AA9BA0B" w:rsidR="00A940E7" w:rsidRPr="008E35AE" w:rsidRDefault="00446D65" w:rsidP="007E7399">
      <w:pPr>
        <w:pStyle w:val="Paragraphedeliste"/>
        <w:numPr>
          <w:ilvl w:val="0"/>
          <w:numId w:val="27"/>
        </w:numPr>
        <w:spacing w:before="0" w:beforeAutospacing="0" w:after="0" w:afterAutospacing="0" w:line="259" w:lineRule="auto"/>
        <w:contextualSpacing/>
        <w:rPr>
          <w:rFonts w:ascii="Times New Roman" w:hAnsi="Times New Roman" w:cs="Times New Roman"/>
          <w:sz w:val="24"/>
          <w:szCs w:val="24"/>
          <w:lang w:val="fr-CA"/>
        </w:rPr>
      </w:pPr>
      <w:r w:rsidRPr="008E35AE">
        <w:rPr>
          <w:rFonts w:ascii="Times New Roman" w:hAnsi="Times New Roman" w:cs="Times New Roman"/>
          <w:sz w:val="24"/>
          <w:szCs w:val="24"/>
          <w:lang w:val="fr-CA"/>
        </w:rPr>
        <w:t>U</w:t>
      </w:r>
      <w:r w:rsidR="00A940E7" w:rsidRPr="008E35AE">
        <w:rPr>
          <w:rFonts w:ascii="Times New Roman" w:hAnsi="Times New Roman" w:cs="Times New Roman"/>
          <w:sz w:val="24"/>
          <w:szCs w:val="24"/>
          <w:lang w:val="fr-CA"/>
        </w:rPr>
        <w:t xml:space="preserve">n exemplaire de publications. </w:t>
      </w:r>
    </w:p>
    <w:p w14:paraId="3CD7225D" w14:textId="77777777" w:rsidR="00A940E7" w:rsidRPr="008E35AE" w:rsidRDefault="00A940E7" w:rsidP="00A940E7">
      <w:pPr>
        <w:jc w:val="both"/>
        <w:rPr>
          <w:sz w:val="24"/>
          <w:szCs w:val="24"/>
          <w:lang w:val="fr-CA"/>
        </w:rPr>
      </w:pPr>
    </w:p>
    <w:p w14:paraId="1AF1FDA1" w14:textId="77777777" w:rsidR="007E7399" w:rsidRPr="008E35AE" w:rsidRDefault="007E7399" w:rsidP="007E7399">
      <w:pPr>
        <w:jc w:val="both"/>
        <w:rPr>
          <w:sz w:val="24"/>
          <w:szCs w:val="24"/>
          <w:lang w:val="fr-CA"/>
        </w:rPr>
      </w:pPr>
      <w:r w:rsidRPr="008E35AE">
        <w:rPr>
          <w:sz w:val="24"/>
          <w:szCs w:val="24"/>
          <w:lang w:val="fr-CA"/>
        </w:rPr>
        <w:t>Valorisant l’équité, la diversité et l’excellence, l’Université Laval s’engage fermement à offrir à l’ensemble de son personnel un milieu de travail et de vie empreint d’une culture inclusive. Pour l’Université Laval, la diversité est source de richesse et nous encourageons les personnes qualifiées de toute origine, tout sexe, orientation sexuelle, identité ou expression de genre ainsi que les personnes handicapées à présenter leur candidature.</w:t>
      </w:r>
    </w:p>
    <w:p w14:paraId="727387B4" w14:textId="77777777" w:rsidR="007E7399" w:rsidRPr="008E35AE" w:rsidRDefault="007E7399" w:rsidP="007E7399">
      <w:pPr>
        <w:jc w:val="both"/>
        <w:rPr>
          <w:sz w:val="24"/>
          <w:szCs w:val="24"/>
          <w:lang w:val="fr-CA"/>
        </w:rPr>
      </w:pPr>
    </w:p>
    <w:p w14:paraId="509BBC97" w14:textId="77777777" w:rsidR="007E7399" w:rsidRPr="008E35AE" w:rsidRDefault="007E7399" w:rsidP="007E7399">
      <w:pPr>
        <w:jc w:val="both"/>
        <w:rPr>
          <w:sz w:val="24"/>
          <w:szCs w:val="24"/>
          <w:lang w:val="fr-CA"/>
        </w:rPr>
      </w:pPr>
      <w:r w:rsidRPr="008E35AE">
        <w:rPr>
          <w:sz w:val="24"/>
          <w:szCs w:val="24"/>
          <w:lang w:val="fr-CA"/>
        </w:rPr>
        <w:t>L’Université Laval souscrit également à un </w:t>
      </w:r>
      <w:hyperlink r:id="rId11" w:history="1">
        <w:r w:rsidRPr="008E35AE">
          <w:rPr>
            <w:rStyle w:val="Hyperlien"/>
            <w:sz w:val="24"/>
            <w:szCs w:val="24"/>
            <w:lang w:val="fr-CA"/>
          </w:rPr>
          <w:t>programme d'accès à l'égalité en emploi</w:t>
        </w:r>
      </w:hyperlink>
      <w:r w:rsidRPr="008E35AE">
        <w:rPr>
          <w:sz w:val="24"/>
          <w:szCs w:val="24"/>
          <w:lang w:val="fr-CA"/>
        </w:rPr>
        <w:t xml:space="preserve"> pour les femmes, les membres d’une minorité visible ou ethnique, les autochtones et les </w:t>
      </w:r>
      <w:r w:rsidRPr="008E35AE">
        <w:rPr>
          <w:sz w:val="24"/>
          <w:szCs w:val="24"/>
          <w:lang w:val="fr-CA"/>
        </w:rPr>
        <w:lastRenderedPageBreak/>
        <w:t>personnes handicapées. À cette fin, toutes les personnes candidates seront invitées à compléter un formulaire confidentiel d’autodéclaration lors de la réception de leur dossier.</w:t>
      </w:r>
    </w:p>
    <w:p w14:paraId="4F33C113" w14:textId="77777777" w:rsidR="00A940E7" w:rsidRPr="008E35AE" w:rsidRDefault="00A940E7" w:rsidP="00A940E7">
      <w:pPr>
        <w:jc w:val="both"/>
        <w:rPr>
          <w:sz w:val="24"/>
          <w:szCs w:val="24"/>
          <w:lang w:val="fr-CA"/>
        </w:rPr>
      </w:pPr>
    </w:p>
    <w:p w14:paraId="7571C17C" w14:textId="77777777" w:rsidR="00A940E7" w:rsidRPr="008E35AE" w:rsidRDefault="00A940E7" w:rsidP="00A940E7">
      <w:pPr>
        <w:jc w:val="both"/>
        <w:rPr>
          <w:sz w:val="24"/>
          <w:szCs w:val="24"/>
          <w:lang w:val="fr-CA"/>
        </w:rPr>
      </w:pPr>
      <w:r w:rsidRPr="008E35AE">
        <w:rPr>
          <w:sz w:val="24"/>
          <w:szCs w:val="24"/>
          <w:lang w:val="fr-CA"/>
        </w:rPr>
        <w:t xml:space="preserve">Les dossiers seront traités de manière strictement confidentielle. </w:t>
      </w:r>
    </w:p>
    <w:p w14:paraId="29C16E2E" w14:textId="77777777" w:rsidR="00A940E7" w:rsidRPr="008E35AE" w:rsidRDefault="00A940E7" w:rsidP="00A940E7">
      <w:pPr>
        <w:jc w:val="both"/>
        <w:rPr>
          <w:sz w:val="24"/>
          <w:szCs w:val="24"/>
          <w:lang w:val="fr-CA"/>
        </w:rPr>
      </w:pPr>
    </w:p>
    <w:p w14:paraId="2B192CAD" w14:textId="24EBF46A" w:rsidR="00A940E7" w:rsidRPr="008E35AE" w:rsidRDefault="00A940E7" w:rsidP="00A940E7">
      <w:pPr>
        <w:jc w:val="both"/>
        <w:rPr>
          <w:sz w:val="24"/>
          <w:szCs w:val="24"/>
          <w:lang w:val="fr-CA"/>
        </w:rPr>
      </w:pPr>
      <w:r w:rsidRPr="008E35AE">
        <w:rPr>
          <w:sz w:val="24"/>
          <w:szCs w:val="24"/>
          <w:lang w:val="fr-CA"/>
        </w:rPr>
        <w:t>Les dossiers de candidature doivent être adressés par courriel à :</w:t>
      </w:r>
    </w:p>
    <w:p w14:paraId="74380F3E" w14:textId="77777777" w:rsidR="008E5755" w:rsidRPr="008E35AE" w:rsidRDefault="008E5755" w:rsidP="00A940E7">
      <w:pPr>
        <w:jc w:val="both"/>
        <w:rPr>
          <w:sz w:val="24"/>
          <w:szCs w:val="24"/>
          <w:lang w:val="fr-CA"/>
        </w:rPr>
      </w:pPr>
    </w:p>
    <w:p w14:paraId="579D65DC" w14:textId="77777777" w:rsidR="00A940E7" w:rsidRPr="008E35AE" w:rsidRDefault="00A940E7" w:rsidP="00A940E7">
      <w:pPr>
        <w:jc w:val="both"/>
        <w:rPr>
          <w:sz w:val="24"/>
          <w:szCs w:val="24"/>
          <w:lang w:val="fr-CA"/>
        </w:rPr>
      </w:pPr>
      <w:r w:rsidRPr="008E35AE">
        <w:rPr>
          <w:sz w:val="24"/>
          <w:szCs w:val="24"/>
          <w:lang w:val="fr-CA"/>
        </w:rPr>
        <w:t>Jonathan Paquin</w:t>
      </w:r>
    </w:p>
    <w:p w14:paraId="4C598815" w14:textId="77777777" w:rsidR="00A940E7" w:rsidRPr="008E35AE" w:rsidRDefault="00A940E7" w:rsidP="00A940E7">
      <w:pPr>
        <w:jc w:val="both"/>
        <w:rPr>
          <w:sz w:val="24"/>
          <w:szCs w:val="24"/>
          <w:lang w:val="fr-CA"/>
        </w:rPr>
      </w:pPr>
      <w:r w:rsidRPr="008E35AE">
        <w:rPr>
          <w:sz w:val="24"/>
          <w:szCs w:val="24"/>
          <w:lang w:val="fr-CA"/>
        </w:rPr>
        <w:t>Directeur</w:t>
      </w:r>
    </w:p>
    <w:p w14:paraId="21C65B55" w14:textId="77777777" w:rsidR="00A940E7" w:rsidRPr="008E35AE" w:rsidRDefault="00A940E7" w:rsidP="00A940E7">
      <w:pPr>
        <w:jc w:val="both"/>
        <w:rPr>
          <w:sz w:val="24"/>
          <w:szCs w:val="24"/>
          <w:lang w:val="fr-CA"/>
        </w:rPr>
      </w:pPr>
      <w:r w:rsidRPr="008E35AE">
        <w:rPr>
          <w:sz w:val="24"/>
          <w:szCs w:val="24"/>
          <w:lang w:val="fr-CA"/>
        </w:rPr>
        <w:t>École supérieure d’études internationales</w:t>
      </w:r>
    </w:p>
    <w:p w14:paraId="51AA8D37" w14:textId="77777777" w:rsidR="00A940E7" w:rsidRPr="008E35AE" w:rsidRDefault="00A940E7" w:rsidP="00A940E7">
      <w:pPr>
        <w:jc w:val="both"/>
        <w:rPr>
          <w:sz w:val="24"/>
          <w:szCs w:val="24"/>
          <w:lang w:val="fr-CA"/>
        </w:rPr>
      </w:pPr>
      <w:r w:rsidRPr="008E35AE">
        <w:rPr>
          <w:sz w:val="24"/>
          <w:szCs w:val="24"/>
          <w:lang w:val="fr-CA"/>
        </w:rPr>
        <w:t>Université Laval</w:t>
      </w:r>
    </w:p>
    <w:p w14:paraId="6D57FE7B" w14:textId="1BB4208F" w:rsidR="000466C5" w:rsidRPr="00E41834" w:rsidRDefault="007D4805" w:rsidP="007E7399">
      <w:pPr>
        <w:jc w:val="both"/>
        <w:rPr>
          <w:sz w:val="24"/>
          <w:szCs w:val="24"/>
          <w:lang w:val="fr-CA"/>
        </w:rPr>
      </w:pPr>
      <w:hyperlink r:id="rId12" w:history="1">
        <w:r w:rsidRPr="00E41834">
          <w:rPr>
            <w:rStyle w:val="Hyperlien"/>
            <w:sz w:val="24"/>
            <w:szCs w:val="24"/>
            <w:lang w:val="fr-CA"/>
          </w:rPr>
          <w:t>recrutement.esei@ulaval.ca</w:t>
        </w:r>
      </w:hyperlink>
      <w:r w:rsidRPr="00E41834">
        <w:rPr>
          <w:sz w:val="24"/>
          <w:szCs w:val="24"/>
          <w:lang w:val="fr-CA"/>
        </w:rPr>
        <w:t xml:space="preserve"> </w:t>
      </w:r>
    </w:p>
    <w:sectPr w:rsidR="000466C5" w:rsidRPr="00E41834" w:rsidSect="00703CE0">
      <w:headerReference w:type="default" r:id="rId13"/>
      <w:pgSz w:w="12240" w:h="15840" w:code="1"/>
      <w:pgMar w:top="1440" w:right="1800" w:bottom="1440" w:left="1800" w:header="720" w:footer="86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30DB" w14:textId="77777777" w:rsidR="00164131" w:rsidRPr="009C3DB2" w:rsidRDefault="00164131">
      <w:r w:rsidRPr="009C3DB2">
        <w:separator/>
      </w:r>
    </w:p>
  </w:endnote>
  <w:endnote w:type="continuationSeparator" w:id="0">
    <w:p w14:paraId="3132718B" w14:textId="77777777" w:rsidR="00164131" w:rsidRPr="009C3DB2" w:rsidRDefault="00164131">
      <w:r w:rsidRPr="009C3D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939C3" w14:textId="77777777" w:rsidR="00164131" w:rsidRPr="009C3DB2" w:rsidRDefault="00164131">
      <w:r w:rsidRPr="009C3DB2">
        <w:separator/>
      </w:r>
    </w:p>
  </w:footnote>
  <w:footnote w:type="continuationSeparator" w:id="0">
    <w:p w14:paraId="6C2CF0A8" w14:textId="77777777" w:rsidR="00164131" w:rsidRPr="009C3DB2" w:rsidRDefault="00164131">
      <w:r w:rsidRPr="009C3D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FE98" w14:textId="6E258521" w:rsidR="003D1BA0" w:rsidRPr="009C3DB2" w:rsidRDefault="00095D49" w:rsidP="00530195">
    <w:pPr>
      <w:pStyle w:val="En-tte"/>
      <w:ind w:left="-851"/>
    </w:pPr>
    <w:r>
      <w:rPr>
        <w:noProof/>
      </w:rPr>
      <w:drawing>
        <wp:inline distT="0" distB="0" distL="0" distR="0" wp14:anchorId="5060D802" wp14:editId="56469DEE">
          <wp:extent cx="1828800" cy="914400"/>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a:ln>
                    <a:noFill/>
                  </a:ln>
                </pic:spPr>
              </pic:pic>
            </a:graphicData>
          </a:graphic>
        </wp:inline>
      </w:drawing>
    </w:r>
  </w:p>
  <w:p w14:paraId="5075C9E9" w14:textId="77777777" w:rsidR="003D1BA0" w:rsidRPr="009C3DB2" w:rsidRDefault="003D1BA0" w:rsidP="00E53E97">
    <w:pPr>
      <w:pStyle w:val="En-tte"/>
      <w:ind w:lef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280"/>
    <w:multiLevelType w:val="singleLevel"/>
    <w:tmpl w:val="0C0C000F"/>
    <w:lvl w:ilvl="0">
      <w:start w:val="7"/>
      <w:numFmt w:val="decimal"/>
      <w:lvlText w:val="%1."/>
      <w:lvlJc w:val="left"/>
      <w:pPr>
        <w:tabs>
          <w:tab w:val="num" w:pos="360"/>
        </w:tabs>
        <w:ind w:left="360" w:hanging="360"/>
      </w:pPr>
      <w:rPr>
        <w:rFonts w:hint="default"/>
      </w:rPr>
    </w:lvl>
  </w:abstractNum>
  <w:abstractNum w:abstractNumId="1" w15:restartNumberingAfterBreak="0">
    <w:nsid w:val="064656E8"/>
    <w:multiLevelType w:val="hybridMultilevel"/>
    <w:tmpl w:val="22324B1A"/>
    <w:lvl w:ilvl="0" w:tplc="33E8A02C">
      <w:start w:val="8"/>
      <w:numFmt w:val="decimal"/>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 w15:restartNumberingAfterBreak="0">
    <w:nsid w:val="098440A2"/>
    <w:multiLevelType w:val="hybridMultilevel"/>
    <w:tmpl w:val="A0208C04"/>
    <w:lvl w:ilvl="0" w:tplc="7DA257FE">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53013A"/>
    <w:multiLevelType w:val="hybridMultilevel"/>
    <w:tmpl w:val="9280BA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48EA07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4B64D81"/>
    <w:multiLevelType w:val="hybridMultilevel"/>
    <w:tmpl w:val="4C1C5418"/>
    <w:lvl w:ilvl="0" w:tplc="0C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757234E"/>
    <w:multiLevelType w:val="hybridMultilevel"/>
    <w:tmpl w:val="39189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FC62B09"/>
    <w:multiLevelType w:val="singleLevel"/>
    <w:tmpl w:val="0C0C000F"/>
    <w:lvl w:ilvl="0">
      <w:start w:val="9"/>
      <w:numFmt w:val="decimal"/>
      <w:lvlText w:val="%1."/>
      <w:lvlJc w:val="left"/>
      <w:pPr>
        <w:tabs>
          <w:tab w:val="num" w:pos="360"/>
        </w:tabs>
        <w:ind w:left="360" w:hanging="360"/>
      </w:pPr>
      <w:rPr>
        <w:rFonts w:hint="default"/>
      </w:rPr>
    </w:lvl>
  </w:abstractNum>
  <w:abstractNum w:abstractNumId="8" w15:restartNumberingAfterBreak="0">
    <w:nsid w:val="26734D63"/>
    <w:multiLevelType w:val="multilevel"/>
    <w:tmpl w:val="3698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82201"/>
    <w:multiLevelType w:val="multilevel"/>
    <w:tmpl w:val="932CA874"/>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10" w15:restartNumberingAfterBreak="0">
    <w:nsid w:val="27F05936"/>
    <w:multiLevelType w:val="hybridMultilevel"/>
    <w:tmpl w:val="599C19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6740F3"/>
    <w:multiLevelType w:val="hybridMultilevel"/>
    <w:tmpl w:val="F15E2D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8E105A3"/>
    <w:multiLevelType w:val="hybridMultilevel"/>
    <w:tmpl w:val="FD788C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BED57D0"/>
    <w:multiLevelType w:val="hybridMultilevel"/>
    <w:tmpl w:val="1ED2B4FC"/>
    <w:lvl w:ilvl="0" w:tplc="69CA0794">
      <w:numFmt w:val="bullet"/>
      <w:lvlText w:val="-"/>
      <w:lvlJc w:val="left"/>
      <w:pPr>
        <w:ind w:left="720" w:hanging="360"/>
      </w:pPr>
      <w:rPr>
        <w:rFonts w:ascii="Calibri Light" w:eastAsia="Calibri" w:hAnsi="Calibri Light" w:cs="Calibri Light"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34AC72A1"/>
    <w:multiLevelType w:val="hybridMultilevel"/>
    <w:tmpl w:val="D562CB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8072FE5"/>
    <w:multiLevelType w:val="hybridMultilevel"/>
    <w:tmpl w:val="4C9E9FF4"/>
    <w:lvl w:ilvl="0" w:tplc="0C0C0001">
      <w:start w:val="1"/>
      <w:numFmt w:val="bullet"/>
      <w:lvlText w:val=""/>
      <w:lvlJc w:val="left"/>
      <w:pPr>
        <w:tabs>
          <w:tab w:val="num" w:pos="1425"/>
        </w:tabs>
        <w:ind w:left="1425" w:hanging="360"/>
      </w:pPr>
      <w:rPr>
        <w:rFonts w:ascii="Symbol" w:hAnsi="Symbol" w:hint="default"/>
      </w:rPr>
    </w:lvl>
    <w:lvl w:ilvl="1" w:tplc="0C0C0003" w:tentative="1">
      <w:start w:val="1"/>
      <w:numFmt w:val="bullet"/>
      <w:lvlText w:val="o"/>
      <w:lvlJc w:val="left"/>
      <w:pPr>
        <w:tabs>
          <w:tab w:val="num" w:pos="2145"/>
        </w:tabs>
        <w:ind w:left="2145" w:hanging="360"/>
      </w:pPr>
      <w:rPr>
        <w:rFonts w:ascii="Courier New" w:hAnsi="Courier New" w:cs="Courier New" w:hint="default"/>
      </w:rPr>
    </w:lvl>
    <w:lvl w:ilvl="2" w:tplc="0C0C0005" w:tentative="1">
      <w:start w:val="1"/>
      <w:numFmt w:val="bullet"/>
      <w:lvlText w:val=""/>
      <w:lvlJc w:val="left"/>
      <w:pPr>
        <w:tabs>
          <w:tab w:val="num" w:pos="2865"/>
        </w:tabs>
        <w:ind w:left="2865" w:hanging="360"/>
      </w:pPr>
      <w:rPr>
        <w:rFonts w:ascii="Wingdings" w:hAnsi="Wingdings" w:hint="default"/>
      </w:rPr>
    </w:lvl>
    <w:lvl w:ilvl="3" w:tplc="0C0C0001" w:tentative="1">
      <w:start w:val="1"/>
      <w:numFmt w:val="bullet"/>
      <w:lvlText w:val=""/>
      <w:lvlJc w:val="left"/>
      <w:pPr>
        <w:tabs>
          <w:tab w:val="num" w:pos="3585"/>
        </w:tabs>
        <w:ind w:left="3585" w:hanging="360"/>
      </w:pPr>
      <w:rPr>
        <w:rFonts w:ascii="Symbol" w:hAnsi="Symbol" w:hint="default"/>
      </w:rPr>
    </w:lvl>
    <w:lvl w:ilvl="4" w:tplc="0C0C0003" w:tentative="1">
      <w:start w:val="1"/>
      <w:numFmt w:val="bullet"/>
      <w:lvlText w:val="o"/>
      <w:lvlJc w:val="left"/>
      <w:pPr>
        <w:tabs>
          <w:tab w:val="num" w:pos="4305"/>
        </w:tabs>
        <w:ind w:left="4305" w:hanging="360"/>
      </w:pPr>
      <w:rPr>
        <w:rFonts w:ascii="Courier New" w:hAnsi="Courier New" w:cs="Courier New" w:hint="default"/>
      </w:rPr>
    </w:lvl>
    <w:lvl w:ilvl="5" w:tplc="0C0C0005" w:tentative="1">
      <w:start w:val="1"/>
      <w:numFmt w:val="bullet"/>
      <w:lvlText w:val=""/>
      <w:lvlJc w:val="left"/>
      <w:pPr>
        <w:tabs>
          <w:tab w:val="num" w:pos="5025"/>
        </w:tabs>
        <w:ind w:left="5025" w:hanging="360"/>
      </w:pPr>
      <w:rPr>
        <w:rFonts w:ascii="Wingdings" w:hAnsi="Wingdings" w:hint="default"/>
      </w:rPr>
    </w:lvl>
    <w:lvl w:ilvl="6" w:tplc="0C0C0001" w:tentative="1">
      <w:start w:val="1"/>
      <w:numFmt w:val="bullet"/>
      <w:lvlText w:val=""/>
      <w:lvlJc w:val="left"/>
      <w:pPr>
        <w:tabs>
          <w:tab w:val="num" w:pos="5745"/>
        </w:tabs>
        <w:ind w:left="5745" w:hanging="360"/>
      </w:pPr>
      <w:rPr>
        <w:rFonts w:ascii="Symbol" w:hAnsi="Symbol" w:hint="default"/>
      </w:rPr>
    </w:lvl>
    <w:lvl w:ilvl="7" w:tplc="0C0C0003" w:tentative="1">
      <w:start w:val="1"/>
      <w:numFmt w:val="bullet"/>
      <w:lvlText w:val="o"/>
      <w:lvlJc w:val="left"/>
      <w:pPr>
        <w:tabs>
          <w:tab w:val="num" w:pos="6465"/>
        </w:tabs>
        <w:ind w:left="6465" w:hanging="360"/>
      </w:pPr>
      <w:rPr>
        <w:rFonts w:ascii="Courier New" w:hAnsi="Courier New" w:cs="Courier New" w:hint="default"/>
      </w:rPr>
    </w:lvl>
    <w:lvl w:ilvl="8" w:tplc="0C0C0005" w:tentative="1">
      <w:start w:val="1"/>
      <w:numFmt w:val="bullet"/>
      <w:lvlText w:val=""/>
      <w:lvlJc w:val="left"/>
      <w:pPr>
        <w:tabs>
          <w:tab w:val="num" w:pos="7185"/>
        </w:tabs>
        <w:ind w:left="7185" w:hanging="360"/>
      </w:pPr>
      <w:rPr>
        <w:rFonts w:ascii="Wingdings" w:hAnsi="Wingdings" w:hint="default"/>
      </w:rPr>
    </w:lvl>
  </w:abstractNum>
  <w:abstractNum w:abstractNumId="16" w15:restartNumberingAfterBreak="0">
    <w:nsid w:val="39D856C9"/>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17" w15:restartNumberingAfterBreak="0">
    <w:nsid w:val="3FBF3FDB"/>
    <w:multiLevelType w:val="hybridMultilevel"/>
    <w:tmpl w:val="0BC01B94"/>
    <w:lvl w:ilvl="0" w:tplc="0C0C0005">
      <w:start w:val="1"/>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961EC"/>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19" w15:restartNumberingAfterBreak="0">
    <w:nsid w:val="48576804"/>
    <w:multiLevelType w:val="multilevel"/>
    <w:tmpl w:val="ACC8039E"/>
    <w:lvl w:ilvl="0">
      <w:start w:val="1"/>
      <w:numFmt w:val="decimal"/>
      <w:lvlText w:val="%1."/>
      <w:lvlJc w:val="left"/>
      <w:pPr>
        <w:tabs>
          <w:tab w:val="num" w:pos="709"/>
        </w:tabs>
        <w:ind w:left="709" w:hanging="709"/>
      </w:pPr>
      <w:rPr>
        <w:rFonts w:ascii="Verdana" w:hAnsi="Verdana" w:hint="default"/>
        <w:b w:val="0"/>
        <w:i w:val="0"/>
        <w:sz w:val="20"/>
        <w:szCs w:val="20"/>
        <w:u w:val="none"/>
      </w:rPr>
    </w:lvl>
    <w:lvl w:ilvl="1">
      <w:start w:val="1"/>
      <w:numFmt w:val="lowerLetter"/>
      <w:lvlText w:val="%2."/>
      <w:lvlJc w:val="left"/>
      <w:pPr>
        <w:tabs>
          <w:tab w:val="num" w:pos="1418"/>
        </w:tabs>
        <w:ind w:left="1418" w:hanging="709"/>
      </w:pPr>
      <w:rPr>
        <w:rFonts w:ascii="Verdana" w:hAnsi="Verdana" w:cs="Calibri" w:hint="default"/>
        <w:b w:val="0"/>
        <w:i w:val="0"/>
        <w:sz w:val="20"/>
        <w:szCs w:val="20"/>
        <w:u w:val="none"/>
      </w:rPr>
    </w:lvl>
    <w:lvl w:ilvl="2">
      <w:start w:val="1"/>
      <w:numFmt w:val="decimal"/>
      <w:lvlText w:val="%1.%2.%3"/>
      <w:lvlJc w:val="left"/>
      <w:pPr>
        <w:tabs>
          <w:tab w:val="num" w:pos="1134"/>
        </w:tabs>
        <w:ind w:left="1701" w:hanging="992"/>
      </w:pPr>
      <w:rPr>
        <w:rFonts w:ascii="Arial" w:hAnsi="Arial" w:hint="default"/>
        <w:b w:val="0"/>
        <w:i w:val="0"/>
        <w:sz w:val="24"/>
        <w:szCs w:val="24"/>
        <w:u w:val="none"/>
      </w:rPr>
    </w:lvl>
    <w:lvl w:ilvl="3">
      <w:start w:val="1"/>
      <w:numFmt w:val="decimal"/>
      <w:lvlText w:val="%1.%2.%3.%4"/>
      <w:lvlJc w:val="left"/>
      <w:pPr>
        <w:tabs>
          <w:tab w:val="num" w:pos="1134"/>
        </w:tabs>
        <w:ind w:left="1701" w:hanging="992"/>
      </w:pPr>
      <w:rPr>
        <w:rFonts w:hint="default"/>
        <w:u w:val="none"/>
      </w:rPr>
    </w:lvl>
    <w:lvl w:ilvl="4">
      <w:start w:val="1"/>
      <w:numFmt w:val="lowerLetter"/>
      <w:lvlText w:val="%5)"/>
      <w:lvlJc w:val="left"/>
      <w:pPr>
        <w:tabs>
          <w:tab w:val="num" w:pos="567"/>
        </w:tabs>
        <w:ind w:left="2268" w:hanging="567"/>
      </w:pPr>
      <w:rPr>
        <w:rFonts w:ascii="Arial" w:hAnsi="Arial" w:hint="default"/>
        <w:b w:val="0"/>
        <w:i w:val="0"/>
        <w:sz w:val="24"/>
        <w:szCs w:val="24"/>
        <w:u w:val="none"/>
      </w:rPr>
    </w:lvl>
    <w:lvl w:ilvl="5">
      <w:start w:val="1"/>
      <w:numFmt w:val="decimal"/>
      <w:lvlText w:val="%1.%2.%3.%4.%5.%6"/>
      <w:lvlJc w:val="left"/>
      <w:pPr>
        <w:tabs>
          <w:tab w:val="num" w:pos="4980"/>
        </w:tabs>
        <w:ind w:left="4980" w:hanging="1440"/>
      </w:pPr>
      <w:rPr>
        <w:rFonts w:hint="default"/>
        <w:u w:val="none"/>
      </w:rPr>
    </w:lvl>
    <w:lvl w:ilvl="6">
      <w:start w:val="1"/>
      <w:numFmt w:val="decimal"/>
      <w:lvlText w:val="%1.%2.%3.%4.%5.%6.%7"/>
      <w:lvlJc w:val="left"/>
      <w:pPr>
        <w:tabs>
          <w:tab w:val="num" w:pos="5688"/>
        </w:tabs>
        <w:ind w:left="5688" w:hanging="1440"/>
      </w:pPr>
      <w:rPr>
        <w:rFonts w:hint="default"/>
        <w:u w:val="none"/>
      </w:rPr>
    </w:lvl>
    <w:lvl w:ilvl="7">
      <w:start w:val="1"/>
      <w:numFmt w:val="decimal"/>
      <w:lvlText w:val="%1.%2.%3.%4.%5.%6.%7.%8"/>
      <w:lvlJc w:val="left"/>
      <w:pPr>
        <w:tabs>
          <w:tab w:val="num" w:pos="6756"/>
        </w:tabs>
        <w:ind w:left="6756" w:hanging="1800"/>
      </w:pPr>
      <w:rPr>
        <w:rFonts w:hint="default"/>
        <w:u w:val="none"/>
      </w:rPr>
    </w:lvl>
    <w:lvl w:ilvl="8">
      <w:start w:val="1"/>
      <w:numFmt w:val="decimal"/>
      <w:lvlText w:val="%1.%2.%3.%4.%5.%6.%7.%8.%9"/>
      <w:lvlJc w:val="left"/>
      <w:pPr>
        <w:tabs>
          <w:tab w:val="num" w:pos="7464"/>
        </w:tabs>
        <w:ind w:left="7464" w:hanging="1800"/>
      </w:pPr>
      <w:rPr>
        <w:rFonts w:hint="default"/>
        <w:u w:val="none"/>
      </w:rPr>
    </w:lvl>
  </w:abstractNum>
  <w:abstractNum w:abstractNumId="20" w15:restartNumberingAfterBreak="0">
    <w:nsid w:val="5B243761"/>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21" w15:restartNumberingAfterBreak="0">
    <w:nsid w:val="6305044C"/>
    <w:multiLevelType w:val="singleLevel"/>
    <w:tmpl w:val="F986375C"/>
    <w:lvl w:ilvl="0">
      <w:start w:val="2"/>
      <w:numFmt w:val="bullet"/>
      <w:lvlText w:val="-"/>
      <w:lvlJc w:val="left"/>
      <w:pPr>
        <w:tabs>
          <w:tab w:val="num" w:pos="1065"/>
        </w:tabs>
        <w:ind w:left="1065" w:hanging="360"/>
      </w:pPr>
      <w:rPr>
        <w:rFonts w:hint="default"/>
      </w:rPr>
    </w:lvl>
  </w:abstractNum>
  <w:abstractNum w:abstractNumId="22" w15:restartNumberingAfterBreak="0">
    <w:nsid w:val="64EC7800"/>
    <w:multiLevelType w:val="multilevel"/>
    <w:tmpl w:val="1EF05A6E"/>
    <w:lvl w:ilvl="0">
      <w:start w:val="3"/>
      <w:numFmt w:val="decimal"/>
      <w:lvlText w:val="%1."/>
      <w:lvlJc w:val="left"/>
      <w:pPr>
        <w:tabs>
          <w:tab w:val="num" w:pos="795"/>
        </w:tabs>
        <w:ind w:left="795" w:hanging="705"/>
      </w:pPr>
      <w:rPr>
        <w:rFonts w:hint="default"/>
      </w:rPr>
    </w:lvl>
    <w:lvl w:ilvl="1">
      <w:start w:val="2"/>
      <w:numFmt w:val="decimal"/>
      <w:isLgl/>
      <w:lvlText w:val="%1.%2"/>
      <w:lvlJc w:val="left"/>
      <w:pPr>
        <w:tabs>
          <w:tab w:val="num" w:pos="1426"/>
        </w:tabs>
        <w:ind w:left="1426" w:hanging="360"/>
      </w:pPr>
      <w:rPr>
        <w:rFonts w:hint="default"/>
      </w:rPr>
    </w:lvl>
    <w:lvl w:ilvl="2">
      <w:start w:val="1"/>
      <w:numFmt w:val="decimal"/>
      <w:isLgl/>
      <w:lvlText w:val="%1.%2.%3"/>
      <w:lvlJc w:val="left"/>
      <w:pPr>
        <w:tabs>
          <w:tab w:val="num" w:pos="2852"/>
        </w:tabs>
        <w:ind w:left="2852" w:hanging="720"/>
      </w:pPr>
      <w:rPr>
        <w:rFonts w:hint="default"/>
      </w:rPr>
    </w:lvl>
    <w:lvl w:ilvl="3">
      <w:start w:val="1"/>
      <w:numFmt w:val="decimal"/>
      <w:isLgl/>
      <w:lvlText w:val="%1.%2.%3.%4"/>
      <w:lvlJc w:val="left"/>
      <w:pPr>
        <w:tabs>
          <w:tab w:val="num" w:pos="3918"/>
        </w:tabs>
        <w:ind w:left="3918" w:hanging="720"/>
      </w:pPr>
      <w:rPr>
        <w:rFonts w:hint="default"/>
      </w:rPr>
    </w:lvl>
    <w:lvl w:ilvl="4">
      <w:start w:val="1"/>
      <w:numFmt w:val="decimal"/>
      <w:isLgl/>
      <w:lvlText w:val="%1.%2.%3.%4.%5"/>
      <w:lvlJc w:val="left"/>
      <w:pPr>
        <w:tabs>
          <w:tab w:val="num" w:pos="5344"/>
        </w:tabs>
        <w:ind w:left="5344" w:hanging="1080"/>
      </w:pPr>
      <w:rPr>
        <w:rFonts w:hint="default"/>
      </w:rPr>
    </w:lvl>
    <w:lvl w:ilvl="5">
      <w:start w:val="1"/>
      <w:numFmt w:val="decimal"/>
      <w:isLgl/>
      <w:lvlText w:val="%1.%2.%3.%4.%5.%6"/>
      <w:lvlJc w:val="left"/>
      <w:pPr>
        <w:tabs>
          <w:tab w:val="num" w:pos="6410"/>
        </w:tabs>
        <w:ind w:left="6410" w:hanging="1080"/>
      </w:pPr>
      <w:rPr>
        <w:rFonts w:hint="default"/>
      </w:rPr>
    </w:lvl>
    <w:lvl w:ilvl="6">
      <w:start w:val="1"/>
      <w:numFmt w:val="decimal"/>
      <w:isLgl/>
      <w:lvlText w:val="%1.%2.%3.%4.%5.%6.%7"/>
      <w:lvlJc w:val="left"/>
      <w:pPr>
        <w:tabs>
          <w:tab w:val="num" w:pos="7836"/>
        </w:tabs>
        <w:ind w:left="7836" w:hanging="1440"/>
      </w:pPr>
      <w:rPr>
        <w:rFonts w:hint="default"/>
      </w:rPr>
    </w:lvl>
    <w:lvl w:ilvl="7">
      <w:start w:val="1"/>
      <w:numFmt w:val="decimal"/>
      <w:isLgl/>
      <w:lvlText w:val="%1.%2.%3.%4.%5.%6.%7.%8"/>
      <w:lvlJc w:val="left"/>
      <w:pPr>
        <w:tabs>
          <w:tab w:val="num" w:pos="8902"/>
        </w:tabs>
        <w:ind w:left="8902" w:hanging="1440"/>
      </w:pPr>
      <w:rPr>
        <w:rFonts w:hint="default"/>
      </w:rPr>
    </w:lvl>
    <w:lvl w:ilvl="8">
      <w:start w:val="1"/>
      <w:numFmt w:val="decimal"/>
      <w:isLgl/>
      <w:lvlText w:val="%1.%2.%3.%4.%5.%6.%7.%8.%9"/>
      <w:lvlJc w:val="left"/>
      <w:pPr>
        <w:tabs>
          <w:tab w:val="num" w:pos="10328"/>
        </w:tabs>
        <w:ind w:left="10328" w:hanging="1800"/>
      </w:pPr>
      <w:rPr>
        <w:rFonts w:hint="default"/>
      </w:rPr>
    </w:lvl>
  </w:abstractNum>
  <w:abstractNum w:abstractNumId="23" w15:restartNumberingAfterBreak="0">
    <w:nsid w:val="6D534CB3"/>
    <w:multiLevelType w:val="multilevel"/>
    <w:tmpl w:val="0C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6E04540A"/>
    <w:multiLevelType w:val="hybridMultilevel"/>
    <w:tmpl w:val="AFD8A68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72980A1B"/>
    <w:multiLevelType w:val="multilevel"/>
    <w:tmpl w:val="DDD24F4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6" w15:restartNumberingAfterBreak="0">
    <w:nsid w:val="72F85AC7"/>
    <w:multiLevelType w:val="hybridMultilevel"/>
    <w:tmpl w:val="85C6815C"/>
    <w:lvl w:ilvl="0" w:tplc="0C0C0001">
      <w:start w:val="1"/>
      <w:numFmt w:val="bullet"/>
      <w:lvlText w:val=""/>
      <w:lvlJc w:val="left"/>
      <w:pPr>
        <w:tabs>
          <w:tab w:val="num" w:pos="1425"/>
        </w:tabs>
        <w:ind w:left="1425" w:hanging="360"/>
      </w:pPr>
      <w:rPr>
        <w:rFonts w:ascii="Symbol" w:hAnsi="Symbol" w:hint="default"/>
      </w:rPr>
    </w:lvl>
    <w:lvl w:ilvl="1" w:tplc="0C0C0003" w:tentative="1">
      <w:start w:val="1"/>
      <w:numFmt w:val="bullet"/>
      <w:lvlText w:val="o"/>
      <w:lvlJc w:val="left"/>
      <w:pPr>
        <w:tabs>
          <w:tab w:val="num" w:pos="2145"/>
        </w:tabs>
        <w:ind w:left="2145" w:hanging="360"/>
      </w:pPr>
      <w:rPr>
        <w:rFonts w:ascii="Courier New" w:hAnsi="Courier New" w:cs="Courier New" w:hint="default"/>
      </w:rPr>
    </w:lvl>
    <w:lvl w:ilvl="2" w:tplc="0C0C0005" w:tentative="1">
      <w:start w:val="1"/>
      <w:numFmt w:val="bullet"/>
      <w:lvlText w:val=""/>
      <w:lvlJc w:val="left"/>
      <w:pPr>
        <w:tabs>
          <w:tab w:val="num" w:pos="2865"/>
        </w:tabs>
        <w:ind w:left="2865" w:hanging="360"/>
      </w:pPr>
      <w:rPr>
        <w:rFonts w:ascii="Wingdings" w:hAnsi="Wingdings" w:hint="default"/>
      </w:rPr>
    </w:lvl>
    <w:lvl w:ilvl="3" w:tplc="0C0C0001" w:tentative="1">
      <w:start w:val="1"/>
      <w:numFmt w:val="bullet"/>
      <w:lvlText w:val=""/>
      <w:lvlJc w:val="left"/>
      <w:pPr>
        <w:tabs>
          <w:tab w:val="num" w:pos="3585"/>
        </w:tabs>
        <w:ind w:left="3585" w:hanging="360"/>
      </w:pPr>
      <w:rPr>
        <w:rFonts w:ascii="Symbol" w:hAnsi="Symbol" w:hint="default"/>
      </w:rPr>
    </w:lvl>
    <w:lvl w:ilvl="4" w:tplc="0C0C0003" w:tentative="1">
      <w:start w:val="1"/>
      <w:numFmt w:val="bullet"/>
      <w:lvlText w:val="o"/>
      <w:lvlJc w:val="left"/>
      <w:pPr>
        <w:tabs>
          <w:tab w:val="num" w:pos="4305"/>
        </w:tabs>
        <w:ind w:left="4305" w:hanging="360"/>
      </w:pPr>
      <w:rPr>
        <w:rFonts w:ascii="Courier New" w:hAnsi="Courier New" w:cs="Courier New" w:hint="default"/>
      </w:rPr>
    </w:lvl>
    <w:lvl w:ilvl="5" w:tplc="0C0C0005" w:tentative="1">
      <w:start w:val="1"/>
      <w:numFmt w:val="bullet"/>
      <w:lvlText w:val=""/>
      <w:lvlJc w:val="left"/>
      <w:pPr>
        <w:tabs>
          <w:tab w:val="num" w:pos="5025"/>
        </w:tabs>
        <w:ind w:left="5025" w:hanging="360"/>
      </w:pPr>
      <w:rPr>
        <w:rFonts w:ascii="Wingdings" w:hAnsi="Wingdings" w:hint="default"/>
      </w:rPr>
    </w:lvl>
    <w:lvl w:ilvl="6" w:tplc="0C0C0001" w:tentative="1">
      <w:start w:val="1"/>
      <w:numFmt w:val="bullet"/>
      <w:lvlText w:val=""/>
      <w:lvlJc w:val="left"/>
      <w:pPr>
        <w:tabs>
          <w:tab w:val="num" w:pos="5745"/>
        </w:tabs>
        <w:ind w:left="5745" w:hanging="360"/>
      </w:pPr>
      <w:rPr>
        <w:rFonts w:ascii="Symbol" w:hAnsi="Symbol" w:hint="default"/>
      </w:rPr>
    </w:lvl>
    <w:lvl w:ilvl="7" w:tplc="0C0C0003" w:tentative="1">
      <w:start w:val="1"/>
      <w:numFmt w:val="bullet"/>
      <w:lvlText w:val="o"/>
      <w:lvlJc w:val="left"/>
      <w:pPr>
        <w:tabs>
          <w:tab w:val="num" w:pos="6465"/>
        </w:tabs>
        <w:ind w:left="6465" w:hanging="360"/>
      </w:pPr>
      <w:rPr>
        <w:rFonts w:ascii="Courier New" w:hAnsi="Courier New" w:cs="Courier New" w:hint="default"/>
      </w:rPr>
    </w:lvl>
    <w:lvl w:ilvl="8" w:tplc="0C0C0005" w:tentative="1">
      <w:start w:val="1"/>
      <w:numFmt w:val="bullet"/>
      <w:lvlText w:val=""/>
      <w:lvlJc w:val="left"/>
      <w:pPr>
        <w:tabs>
          <w:tab w:val="num" w:pos="7185"/>
        </w:tabs>
        <w:ind w:left="7185" w:hanging="360"/>
      </w:pPr>
      <w:rPr>
        <w:rFonts w:ascii="Wingdings" w:hAnsi="Wingdings" w:hint="default"/>
      </w:rPr>
    </w:lvl>
  </w:abstractNum>
  <w:abstractNum w:abstractNumId="27" w15:restartNumberingAfterBreak="0">
    <w:nsid w:val="77413A6C"/>
    <w:multiLevelType w:val="hybridMultilevel"/>
    <w:tmpl w:val="07E2D8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789E1C90"/>
    <w:multiLevelType w:val="singleLevel"/>
    <w:tmpl w:val="FE940276"/>
    <w:lvl w:ilvl="0">
      <w:start w:val="7"/>
      <w:numFmt w:val="bullet"/>
      <w:lvlText w:val="-"/>
      <w:lvlJc w:val="left"/>
      <w:pPr>
        <w:tabs>
          <w:tab w:val="num" w:pos="4605"/>
        </w:tabs>
        <w:ind w:left="4605" w:hanging="360"/>
      </w:pPr>
      <w:rPr>
        <w:rFonts w:hint="default"/>
      </w:rPr>
    </w:lvl>
  </w:abstractNum>
  <w:num w:numId="1" w16cid:durableId="1522233947">
    <w:abstractNumId w:val="18"/>
  </w:num>
  <w:num w:numId="2" w16cid:durableId="1336031980">
    <w:abstractNumId w:val="28"/>
  </w:num>
  <w:num w:numId="3" w16cid:durableId="845021284">
    <w:abstractNumId w:val="21"/>
  </w:num>
  <w:num w:numId="4" w16cid:durableId="587887538">
    <w:abstractNumId w:val="0"/>
  </w:num>
  <w:num w:numId="5" w16cid:durableId="1283925932">
    <w:abstractNumId w:val="7"/>
  </w:num>
  <w:num w:numId="6" w16cid:durableId="485362029">
    <w:abstractNumId w:val="16"/>
  </w:num>
  <w:num w:numId="7" w16cid:durableId="1324507719">
    <w:abstractNumId w:val="26"/>
  </w:num>
  <w:num w:numId="8" w16cid:durableId="2071923721">
    <w:abstractNumId w:val="15"/>
  </w:num>
  <w:num w:numId="9" w16cid:durableId="1560364292">
    <w:abstractNumId w:val="20"/>
  </w:num>
  <w:num w:numId="10" w16cid:durableId="1757749990">
    <w:abstractNumId w:val="22"/>
  </w:num>
  <w:num w:numId="11" w16cid:durableId="128322794">
    <w:abstractNumId w:val="25"/>
  </w:num>
  <w:num w:numId="12" w16cid:durableId="780077958">
    <w:abstractNumId w:val="9"/>
  </w:num>
  <w:num w:numId="13" w16cid:durableId="1462453290">
    <w:abstractNumId w:val="1"/>
  </w:num>
  <w:num w:numId="14" w16cid:durableId="1134716838">
    <w:abstractNumId w:val="10"/>
  </w:num>
  <w:num w:numId="15" w16cid:durableId="345399331">
    <w:abstractNumId w:val="17"/>
  </w:num>
  <w:num w:numId="16" w16cid:durableId="1555771605">
    <w:abstractNumId w:val="2"/>
  </w:num>
  <w:num w:numId="17" w16cid:durableId="557589347">
    <w:abstractNumId w:val="23"/>
  </w:num>
  <w:num w:numId="18" w16cid:durableId="1184244407">
    <w:abstractNumId w:val="19"/>
  </w:num>
  <w:num w:numId="19" w16cid:durableId="20037036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17419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31369">
    <w:abstractNumId w:val="13"/>
  </w:num>
  <w:num w:numId="22" w16cid:durableId="745690524">
    <w:abstractNumId w:val="27"/>
  </w:num>
  <w:num w:numId="23" w16cid:durableId="833498282">
    <w:abstractNumId w:val="12"/>
  </w:num>
  <w:num w:numId="24" w16cid:durableId="1052115017">
    <w:abstractNumId w:val="5"/>
  </w:num>
  <w:num w:numId="25" w16cid:durableId="418986188">
    <w:abstractNumId w:val="14"/>
  </w:num>
  <w:num w:numId="26" w16cid:durableId="492796536">
    <w:abstractNumId w:val="3"/>
  </w:num>
  <w:num w:numId="27" w16cid:durableId="2118985586">
    <w:abstractNumId w:val="24"/>
  </w:num>
  <w:num w:numId="28" w16cid:durableId="487476708">
    <w:abstractNumId w:val="8"/>
  </w:num>
  <w:num w:numId="29" w16cid:durableId="71972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DE6"/>
    <w:rsid w:val="00005A21"/>
    <w:rsid w:val="00020C60"/>
    <w:rsid w:val="00021AC7"/>
    <w:rsid w:val="00026B1B"/>
    <w:rsid w:val="0003656D"/>
    <w:rsid w:val="000420F2"/>
    <w:rsid w:val="0004316C"/>
    <w:rsid w:val="00045A90"/>
    <w:rsid w:val="000466C5"/>
    <w:rsid w:val="000534F3"/>
    <w:rsid w:val="0006685B"/>
    <w:rsid w:val="000730B4"/>
    <w:rsid w:val="000733FD"/>
    <w:rsid w:val="000924F3"/>
    <w:rsid w:val="00095D49"/>
    <w:rsid w:val="000973B4"/>
    <w:rsid w:val="00097E86"/>
    <w:rsid w:val="000A3C82"/>
    <w:rsid w:val="000A594B"/>
    <w:rsid w:val="000A5ECF"/>
    <w:rsid w:val="000A6E38"/>
    <w:rsid w:val="000A760E"/>
    <w:rsid w:val="000C3E58"/>
    <w:rsid w:val="000C7DFE"/>
    <w:rsid w:val="000D21DF"/>
    <w:rsid w:val="000D3343"/>
    <w:rsid w:val="000E0901"/>
    <w:rsid w:val="000E0CFC"/>
    <w:rsid w:val="000E2939"/>
    <w:rsid w:val="000E6A70"/>
    <w:rsid w:val="000F67B3"/>
    <w:rsid w:val="00102B6D"/>
    <w:rsid w:val="00104607"/>
    <w:rsid w:val="001053E2"/>
    <w:rsid w:val="00114614"/>
    <w:rsid w:val="00121ECB"/>
    <w:rsid w:val="001230D5"/>
    <w:rsid w:val="0012378E"/>
    <w:rsid w:val="00127E49"/>
    <w:rsid w:val="0013043B"/>
    <w:rsid w:val="001324AA"/>
    <w:rsid w:val="0013712E"/>
    <w:rsid w:val="00141823"/>
    <w:rsid w:val="0014194D"/>
    <w:rsid w:val="0014315B"/>
    <w:rsid w:val="001435DB"/>
    <w:rsid w:val="001513B1"/>
    <w:rsid w:val="00153639"/>
    <w:rsid w:val="00154C1F"/>
    <w:rsid w:val="00161E11"/>
    <w:rsid w:val="00164131"/>
    <w:rsid w:val="00164BC2"/>
    <w:rsid w:val="00167ADA"/>
    <w:rsid w:val="00171A6F"/>
    <w:rsid w:val="00176006"/>
    <w:rsid w:val="00180378"/>
    <w:rsid w:val="0018397C"/>
    <w:rsid w:val="0018529F"/>
    <w:rsid w:val="00185D62"/>
    <w:rsid w:val="00187142"/>
    <w:rsid w:val="001B23EA"/>
    <w:rsid w:val="001B4243"/>
    <w:rsid w:val="001B48DA"/>
    <w:rsid w:val="001B7057"/>
    <w:rsid w:val="001C438E"/>
    <w:rsid w:val="001C4E5B"/>
    <w:rsid w:val="001D03C4"/>
    <w:rsid w:val="001D12C7"/>
    <w:rsid w:val="001D4271"/>
    <w:rsid w:val="001D6C45"/>
    <w:rsid w:val="00205121"/>
    <w:rsid w:val="00205B82"/>
    <w:rsid w:val="00227CF0"/>
    <w:rsid w:val="00231BDF"/>
    <w:rsid w:val="00237B66"/>
    <w:rsid w:val="00252414"/>
    <w:rsid w:val="00257DFA"/>
    <w:rsid w:val="00267290"/>
    <w:rsid w:val="00272681"/>
    <w:rsid w:val="00274265"/>
    <w:rsid w:val="00277684"/>
    <w:rsid w:val="00280E95"/>
    <w:rsid w:val="0028240B"/>
    <w:rsid w:val="00282BEF"/>
    <w:rsid w:val="00286547"/>
    <w:rsid w:val="00286F01"/>
    <w:rsid w:val="002911BA"/>
    <w:rsid w:val="00292F15"/>
    <w:rsid w:val="002E01B7"/>
    <w:rsid w:val="002E32F2"/>
    <w:rsid w:val="002E402D"/>
    <w:rsid w:val="002E5BB0"/>
    <w:rsid w:val="002F06F6"/>
    <w:rsid w:val="00305B04"/>
    <w:rsid w:val="003075BD"/>
    <w:rsid w:val="00310591"/>
    <w:rsid w:val="003217F0"/>
    <w:rsid w:val="0032482E"/>
    <w:rsid w:val="00327A1F"/>
    <w:rsid w:val="00331AE6"/>
    <w:rsid w:val="00333540"/>
    <w:rsid w:val="00336009"/>
    <w:rsid w:val="00337BC2"/>
    <w:rsid w:val="00343F86"/>
    <w:rsid w:val="00345BB1"/>
    <w:rsid w:val="0035312B"/>
    <w:rsid w:val="00357091"/>
    <w:rsid w:val="00363B4A"/>
    <w:rsid w:val="00372987"/>
    <w:rsid w:val="003732A7"/>
    <w:rsid w:val="00381B2E"/>
    <w:rsid w:val="00383F22"/>
    <w:rsid w:val="003869F2"/>
    <w:rsid w:val="00390BDA"/>
    <w:rsid w:val="00390C65"/>
    <w:rsid w:val="003973E3"/>
    <w:rsid w:val="003A0432"/>
    <w:rsid w:val="003A065C"/>
    <w:rsid w:val="003B3BF9"/>
    <w:rsid w:val="003B5675"/>
    <w:rsid w:val="003B6401"/>
    <w:rsid w:val="003B699A"/>
    <w:rsid w:val="003C6BF2"/>
    <w:rsid w:val="003D1BA0"/>
    <w:rsid w:val="003D4A6C"/>
    <w:rsid w:val="003D5028"/>
    <w:rsid w:val="003E6D8E"/>
    <w:rsid w:val="003F02D4"/>
    <w:rsid w:val="003F1A68"/>
    <w:rsid w:val="003F5B70"/>
    <w:rsid w:val="0040033A"/>
    <w:rsid w:val="00401AAC"/>
    <w:rsid w:val="004057E7"/>
    <w:rsid w:val="00406FC5"/>
    <w:rsid w:val="00411BBE"/>
    <w:rsid w:val="00411BC3"/>
    <w:rsid w:val="004145BB"/>
    <w:rsid w:val="00420C0D"/>
    <w:rsid w:val="00423F16"/>
    <w:rsid w:val="004338DF"/>
    <w:rsid w:val="00435A2C"/>
    <w:rsid w:val="0043733D"/>
    <w:rsid w:val="00444863"/>
    <w:rsid w:val="00446D65"/>
    <w:rsid w:val="00462E4B"/>
    <w:rsid w:val="00470781"/>
    <w:rsid w:val="00476862"/>
    <w:rsid w:val="00481F7F"/>
    <w:rsid w:val="00483F2A"/>
    <w:rsid w:val="0048419F"/>
    <w:rsid w:val="004867E1"/>
    <w:rsid w:val="0049503E"/>
    <w:rsid w:val="004A21E7"/>
    <w:rsid w:val="004B5D1F"/>
    <w:rsid w:val="004D032E"/>
    <w:rsid w:val="004D189B"/>
    <w:rsid w:val="004D24DE"/>
    <w:rsid w:val="004D4F16"/>
    <w:rsid w:val="004E33D5"/>
    <w:rsid w:val="004E5384"/>
    <w:rsid w:val="004E6DDB"/>
    <w:rsid w:val="00501771"/>
    <w:rsid w:val="00506DE7"/>
    <w:rsid w:val="005104EC"/>
    <w:rsid w:val="00513403"/>
    <w:rsid w:val="005146CF"/>
    <w:rsid w:val="00530195"/>
    <w:rsid w:val="00531241"/>
    <w:rsid w:val="00541D9C"/>
    <w:rsid w:val="00547E0B"/>
    <w:rsid w:val="00560FAA"/>
    <w:rsid w:val="005733BC"/>
    <w:rsid w:val="005804B0"/>
    <w:rsid w:val="00580F39"/>
    <w:rsid w:val="005823E9"/>
    <w:rsid w:val="0058311F"/>
    <w:rsid w:val="00583B05"/>
    <w:rsid w:val="00584497"/>
    <w:rsid w:val="00593286"/>
    <w:rsid w:val="00593B21"/>
    <w:rsid w:val="00596E41"/>
    <w:rsid w:val="005A6E5B"/>
    <w:rsid w:val="005B663B"/>
    <w:rsid w:val="005C519A"/>
    <w:rsid w:val="005D6621"/>
    <w:rsid w:val="005E1CD3"/>
    <w:rsid w:val="0061325D"/>
    <w:rsid w:val="0061534C"/>
    <w:rsid w:val="00616651"/>
    <w:rsid w:val="006216AC"/>
    <w:rsid w:val="00632470"/>
    <w:rsid w:val="00632B5D"/>
    <w:rsid w:val="00634F0C"/>
    <w:rsid w:val="00653575"/>
    <w:rsid w:val="00657C8E"/>
    <w:rsid w:val="006677A3"/>
    <w:rsid w:val="0067708A"/>
    <w:rsid w:val="00690C4C"/>
    <w:rsid w:val="0069292E"/>
    <w:rsid w:val="006979BF"/>
    <w:rsid w:val="006A10FC"/>
    <w:rsid w:val="006A2658"/>
    <w:rsid w:val="006B2DA2"/>
    <w:rsid w:val="006C5AB8"/>
    <w:rsid w:val="006C6C0E"/>
    <w:rsid w:val="006D0C61"/>
    <w:rsid w:val="006F3C7B"/>
    <w:rsid w:val="00700916"/>
    <w:rsid w:val="00701706"/>
    <w:rsid w:val="00703CE0"/>
    <w:rsid w:val="00706868"/>
    <w:rsid w:val="00707129"/>
    <w:rsid w:val="0071243D"/>
    <w:rsid w:val="00712AA2"/>
    <w:rsid w:val="0071573D"/>
    <w:rsid w:val="00720A6A"/>
    <w:rsid w:val="007218B5"/>
    <w:rsid w:val="0072481A"/>
    <w:rsid w:val="00733AB5"/>
    <w:rsid w:val="00735429"/>
    <w:rsid w:val="00742A0A"/>
    <w:rsid w:val="00744110"/>
    <w:rsid w:val="007510D0"/>
    <w:rsid w:val="007524DA"/>
    <w:rsid w:val="00754AD8"/>
    <w:rsid w:val="0075768C"/>
    <w:rsid w:val="0076426E"/>
    <w:rsid w:val="00765E4B"/>
    <w:rsid w:val="007732E4"/>
    <w:rsid w:val="00790C50"/>
    <w:rsid w:val="007A0ADC"/>
    <w:rsid w:val="007B4780"/>
    <w:rsid w:val="007C082F"/>
    <w:rsid w:val="007C788D"/>
    <w:rsid w:val="007D2DAC"/>
    <w:rsid w:val="007D3FE8"/>
    <w:rsid w:val="007D4805"/>
    <w:rsid w:val="007D56E7"/>
    <w:rsid w:val="007D70C3"/>
    <w:rsid w:val="007E36C6"/>
    <w:rsid w:val="007E4FC4"/>
    <w:rsid w:val="007E7399"/>
    <w:rsid w:val="008070D1"/>
    <w:rsid w:val="00812A0E"/>
    <w:rsid w:val="00812A78"/>
    <w:rsid w:val="00812CD3"/>
    <w:rsid w:val="008169D6"/>
    <w:rsid w:val="0083080B"/>
    <w:rsid w:val="00842E32"/>
    <w:rsid w:val="00844D74"/>
    <w:rsid w:val="00852DB7"/>
    <w:rsid w:val="008572FB"/>
    <w:rsid w:val="0086363A"/>
    <w:rsid w:val="00865F1A"/>
    <w:rsid w:val="00890173"/>
    <w:rsid w:val="008A1DDE"/>
    <w:rsid w:val="008A28A1"/>
    <w:rsid w:val="008A5A3F"/>
    <w:rsid w:val="008B3D87"/>
    <w:rsid w:val="008B50D4"/>
    <w:rsid w:val="008C16D1"/>
    <w:rsid w:val="008C18BB"/>
    <w:rsid w:val="008C1BE9"/>
    <w:rsid w:val="008C593C"/>
    <w:rsid w:val="008C63B4"/>
    <w:rsid w:val="008C6472"/>
    <w:rsid w:val="008E0CB1"/>
    <w:rsid w:val="008E2297"/>
    <w:rsid w:val="008E35AE"/>
    <w:rsid w:val="008E3D3C"/>
    <w:rsid w:val="008E5755"/>
    <w:rsid w:val="008F19BE"/>
    <w:rsid w:val="008F3ED2"/>
    <w:rsid w:val="00901D0C"/>
    <w:rsid w:val="00907995"/>
    <w:rsid w:val="00907A68"/>
    <w:rsid w:val="00910212"/>
    <w:rsid w:val="00910523"/>
    <w:rsid w:val="0091454A"/>
    <w:rsid w:val="0091587F"/>
    <w:rsid w:val="00917742"/>
    <w:rsid w:val="009250CA"/>
    <w:rsid w:val="00925E9F"/>
    <w:rsid w:val="00930466"/>
    <w:rsid w:val="0093175E"/>
    <w:rsid w:val="009324F4"/>
    <w:rsid w:val="00937939"/>
    <w:rsid w:val="009435DB"/>
    <w:rsid w:val="00943FE7"/>
    <w:rsid w:val="009461E4"/>
    <w:rsid w:val="00963788"/>
    <w:rsid w:val="00965C3F"/>
    <w:rsid w:val="00966FE7"/>
    <w:rsid w:val="00967392"/>
    <w:rsid w:val="009957B8"/>
    <w:rsid w:val="00996187"/>
    <w:rsid w:val="0099788B"/>
    <w:rsid w:val="009A683F"/>
    <w:rsid w:val="009B384C"/>
    <w:rsid w:val="009B7338"/>
    <w:rsid w:val="009C3DB2"/>
    <w:rsid w:val="009C4C7D"/>
    <w:rsid w:val="009D1361"/>
    <w:rsid w:val="009D2638"/>
    <w:rsid w:val="009D3B3D"/>
    <w:rsid w:val="009D6F3A"/>
    <w:rsid w:val="009E05D3"/>
    <w:rsid w:val="009E0693"/>
    <w:rsid w:val="009F4F75"/>
    <w:rsid w:val="009F70D1"/>
    <w:rsid w:val="00A022AA"/>
    <w:rsid w:val="00A02F8F"/>
    <w:rsid w:val="00A07FDB"/>
    <w:rsid w:val="00A14F3B"/>
    <w:rsid w:val="00A17C08"/>
    <w:rsid w:val="00A27A43"/>
    <w:rsid w:val="00A30837"/>
    <w:rsid w:val="00A4449B"/>
    <w:rsid w:val="00A45C94"/>
    <w:rsid w:val="00A47C95"/>
    <w:rsid w:val="00A500D7"/>
    <w:rsid w:val="00A52FEA"/>
    <w:rsid w:val="00A5344A"/>
    <w:rsid w:val="00A53AC8"/>
    <w:rsid w:val="00A61E49"/>
    <w:rsid w:val="00A74A45"/>
    <w:rsid w:val="00A74D4E"/>
    <w:rsid w:val="00A8291B"/>
    <w:rsid w:val="00A83CB8"/>
    <w:rsid w:val="00A83DD4"/>
    <w:rsid w:val="00A86563"/>
    <w:rsid w:val="00A940E7"/>
    <w:rsid w:val="00A96AA6"/>
    <w:rsid w:val="00A97695"/>
    <w:rsid w:val="00AA7A40"/>
    <w:rsid w:val="00AB0413"/>
    <w:rsid w:val="00AB512C"/>
    <w:rsid w:val="00AB52EC"/>
    <w:rsid w:val="00AB61C6"/>
    <w:rsid w:val="00AC4068"/>
    <w:rsid w:val="00AC53C2"/>
    <w:rsid w:val="00AC6512"/>
    <w:rsid w:val="00AD1B8A"/>
    <w:rsid w:val="00AD7CD1"/>
    <w:rsid w:val="00AD7E09"/>
    <w:rsid w:val="00AE5462"/>
    <w:rsid w:val="00AF54F7"/>
    <w:rsid w:val="00B001EF"/>
    <w:rsid w:val="00B01646"/>
    <w:rsid w:val="00B02190"/>
    <w:rsid w:val="00B06654"/>
    <w:rsid w:val="00B10C03"/>
    <w:rsid w:val="00B216FC"/>
    <w:rsid w:val="00B240AE"/>
    <w:rsid w:val="00B24DCA"/>
    <w:rsid w:val="00B265F0"/>
    <w:rsid w:val="00B31F75"/>
    <w:rsid w:val="00B32064"/>
    <w:rsid w:val="00B42A5D"/>
    <w:rsid w:val="00B46E35"/>
    <w:rsid w:val="00B46E3C"/>
    <w:rsid w:val="00B5033A"/>
    <w:rsid w:val="00B54AE5"/>
    <w:rsid w:val="00B60F2B"/>
    <w:rsid w:val="00B6276C"/>
    <w:rsid w:val="00B6310E"/>
    <w:rsid w:val="00B67323"/>
    <w:rsid w:val="00B701C9"/>
    <w:rsid w:val="00B815AE"/>
    <w:rsid w:val="00B822BE"/>
    <w:rsid w:val="00B82FC2"/>
    <w:rsid w:val="00B97869"/>
    <w:rsid w:val="00BA61C0"/>
    <w:rsid w:val="00BB2543"/>
    <w:rsid w:val="00BC6A22"/>
    <w:rsid w:val="00BD04E4"/>
    <w:rsid w:val="00BE0EFE"/>
    <w:rsid w:val="00BE529C"/>
    <w:rsid w:val="00BF1752"/>
    <w:rsid w:val="00BF568E"/>
    <w:rsid w:val="00BF635D"/>
    <w:rsid w:val="00C00217"/>
    <w:rsid w:val="00C079AA"/>
    <w:rsid w:val="00C10AAE"/>
    <w:rsid w:val="00C16B87"/>
    <w:rsid w:val="00C33BF0"/>
    <w:rsid w:val="00C34CB7"/>
    <w:rsid w:val="00C43DDA"/>
    <w:rsid w:val="00C46787"/>
    <w:rsid w:val="00C62979"/>
    <w:rsid w:val="00C63534"/>
    <w:rsid w:val="00C64644"/>
    <w:rsid w:val="00C729C6"/>
    <w:rsid w:val="00C77B13"/>
    <w:rsid w:val="00C853D3"/>
    <w:rsid w:val="00C877CE"/>
    <w:rsid w:val="00C91CBD"/>
    <w:rsid w:val="00C9432F"/>
    <w:rsid w:val="00C96F8C"/>
    <w:rsid w:val="00C9752D"/>
    <w:rsid w:val="00CA06F7"/>
    <w:rsid w:val="00CA1421"/>
    <w:rsid w:val="00CB5682"/>
    <w:rsid w:val="00CC0BF8"/>
    <w:rsid w:val="00CC5675"/>
    <w:rsid w:val="00CC7873"/>
    <w:rsid w:val="00CD05EF"/>
    <w:rsid w:val="00CD2B1D"/>
    <w:rsid w:val="00CD3BA3"/>
    <w:rsid w:val="00CD6816"/>
    <w:rsid w:val="00CD7477"/>
    <w:rsid w:val="00CE2CA3"/>
    <w:rsid w:val="00CF3F0A"/>
    <w:rsid w:val="00CF63DD"/>
    <w:rsid w:val="00D10DFA"/>
    <w:rsid w:val="00D1204F"/>
    <w:rsid w:val="00D32547"/>
    <w:rsid w:val="00D36E4C"/>
    <w:rsid w:val="00D45F8F"/>
    <w:rsid w:val="00D46655"/>
    <w:rsid w:val="00D67E91"/>
    <w:rsid w:val="00D72DFF"/>
    <w:rsid w:val="00D77263"/>
    <w:rsid w:val="00D77E62"/>
    <w:rsid w:val="00D851DB"/>
    <w:rsid w:val="00D87AFE"/>
    <w:rsid w:val="00D90B8E"/>
    <w:rsid w:val="00D96866"/>
    <w:rsid w:val="00DA0FA5"/>
    <w:rsid w:val="00DA1658"/>
    <w:rsid w:val="00DB7AD5"/>
    <w:rsid w:val="00DC37ED"/>
    <w:rsid w:val="00DD4B9E"/>
    <w:rsid w:val="00DD65A8"/>
    <w:rsid w:val="00DE2ECA"/>
    <w:rsid w:val="00E01620"/>
    <w:rsid w:val="00E026E4"/>
    <w:rsid w:val="00E10812"/>
    <w:rsid w:val="00E129DE"/>
    <w:rsid w:val="00E1759B"/>
    <w:rsid w:val="00E255E9"/>
    <w:rsid w:val="00E268B3"/>
    <w:rsid w:val="00E40E6A"/>
    <w:rsid w:val="00E4173B"/>
    <w:rsid w:val="00E41834"/>
    <w:rsid w:val="00E46B82"/>
    <w:rsid w:val="00E47E7A"/>
    <w:rsid w:val="00E50B1B"/>
    <w:rsid w:val="00E52C8B"/>
    <w:rsid w:val="00E53E97"/>
    <w:rsid w:val="00E5628C"/>
    <w:rsid w:val="00E645DF"/>
    <w:rsid w:val="00E66EA1"/>
    <w:rsid w:val="00E75A35"/>
    <w:rsid w:val="00E75D9E"/>
    <w:rsid w:val="00E8168B"/>
    <w:rsid w:val="00E92886"/>
    <w:rsid w:val="00E9706E"/>
    <w:rsid w:val="00EA2A74"/>
    <w:rsid w:val="00EB5F59"/>
    <w:rsid w:val="00EC0690"/>
    <w:rsid w:val="00EC559A"/>
    <w:rsid w:val="00EC7FAE"/>
    <w:rsid w:val="00ED0FFC"/>
    <w:rsid w:val="00ED1B9E"/>
    <w:rsid w:val="00ED3DEF"/>
    <w:rsid w:val="00EE2A29"/>
    <w:rsid w:val="00EE5BA1"/>
    <w:rsid w:val="00EF17A7"/>
    <w:rsid w:val="00F0031A"/>
    <w:rsid w:val="00F016EE"/>
    <w:rsid w:val="00F03C80"/>
    <w:rsid w:val="00F10470"/>
    <w:rsid w:val="00F108C4"/>
    <w:rsid w:val="00F12AFF"/>
    <w:rsid w:val="00F17668"/>
    <w:rsid w:val="00F24EA3"/>
    <w:rsid w:val="00F34F18"/>
    <w:rsid w:val="00F45A19"/>
    <w:rsid w:val="00F56A00"/>
    <w:rsid w:val="00F64B70"/>
    <w:rsid w:val="00F6546C"/>
    <w:rsid w:val="00F679FD"/>
    <w:rsid w:val="00F71B89"/>
    <w:rsid w:val="00F739D1"/>
    <w:rsid w:val="00F86DE6"/>
    <w:rsid w:val="00F929E6"/>
    <w:rsid w:val="00F94DE4"/>
    <w:rsid w:val="00F97798"/>
    <w:rsid w:val="00FA71C4"/>
    <w:rsid w:val="00FB12DA"/>
    <w:rsid w:val="00FB7829"/>
    <w:rsid w:val="00FC0D43"/>
    <w:rsid w:val="00FC1A35"/>
    <w:rsid w:val="00FD22C6"/>
    <w:rsid w:val="00FD2787"/>
    <w:rsid w:val="00FD5D96"/>
    <w:rsid w:val="00FD650F"/>
    <w:rsid w:val="00FE1EA3"/>
    <w:rsid w:val="00FE5990"/>
    <w:rsid w:val="00FE72E5"/>
    <w:rsid w:val="0140D8CF"/>
    <w:rsid w:val="07089B90"/>
    <w:rsid w:val="0C35C615"/>
    <w:rsid w:val="0DF9196A"/>
    <w:rsid w:val="0E873CB5"/>
    <w:rsid w:val="18D758E0"/>
    <w:rsid w:val="19565BDF"/>
    <w:rsid w:val="1B083AC8"/>
    <w:rsid w:val="2096DDED"/>
    <w:rsid w:val="22808D1D"/>
    <w:rsid w:val="23040100"/>
    <w:rsid w:val="25FFECB1"/>
    <w:rsid w:val="2746888D"/>
    <w:rsid w:val="285BBE18"/>
    <w:rsid w:val="29C04512"/>
    <w:rsid w:val="2BA0634A"/>
    <w:rsid w:val="2EF522E9"/>
    <w:rsid w:val="310A2DBF"/>
    <w:rsid w:val="316A58F7"/>
    <w:rsid w:val="32F854DA"/>
    <w:rsid w:val="375F7CE4"/>
    <w:rsid w:val="399ACA3E"/>
    <w:rsid w:val="3A641997"/>
    <w:rsid w:val="443C349E"/>
    <w:rsid w:val="44439467"/>
    <w:rsid w:val="4988F289"/>
    <w:rsid w:val="4A3258A7"/>
    <w:rsid w:val="4ABB144F"/>
    <w:rsid w:val="517B0BA2"/>
    <w:rsid w:val="59C816F6"/>
    <w:rsid w:val="5AAB4B1C"/>
    <w:rsid w:val="5B26BC0C"/>
    <w:rsid w:val="5EA0FB66"/>
    <w:rsid w:val="611FC375"/>
    <w:rsid w:val="61F34792"/>
    <w:rsid w:val="65228AC7"/>
    <w:rsid w:val="65B6E7B8"/>
    <w:rsid w:val="6AF2C1C7"/>
    <w:rsid w:val="6B9E7B30"/>
    <w:rsid w:val="6CCFF25C"/>
    <w:rsid w:val="701F0656"/>
    <w:rsid w:val="73D9D4D5"/>
    <w:rsid w:val="754ECEA8"/>
    <w:rsid w:val="7A48C500"/>
    <w:rsid w:val="7BD057B9"/>
    <w:rsid w:val="7D19DB1E"/>
    <w:rsid w:val="7E04B17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E0F46B"/>
  <w15:chartTrackingRefBased/>
  <w15:docId w15:val="{23536DBC-944B-401C-82D1-BC55C719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BF1752"/>
    <w:rPr>
      <w:rFonts w:ascii="Tahoma" w:hAnsi="Tahoma" w:cs="Tahoma"/>
      <w:sz w:val="16"/>
      <w:szCs w:val="16"/>
    </w:rPr>
  </w:style>
  <w:style w:type="paragraph" w:styleId="En-tte">
    <w:name w:val="header"/>
    <w:basedOn w:val="Normal"/>
    <w:rsid w:val="00336009"/>
    <w:pPr>
      <w:tabs>
        <w:tab w:val="center" w:pos="4320"/>
        <w:tab w:val="right" w:pos="8640"/>
      </w:tabs>
    </w:pPr>
  </w:style>
  <w:style w:type="paragraph" w:styleId="Pieddepage">
    <w:name w:val="footer"/>
    <w:basedOn w:val="Normal"/>
    <w:rsid w:val="00336009"/>
    <w:pPr>
      <w:tabs>
        <w:tab w:val="center" w:pos="4320"/>
        <w:tab w:val="right" w:pos="8640"/>
      </w:tabs>
    </w:pPr>
  </w:style>
  <w:style w:type="paragraph" w:styleId="Retraitcorpsdetexte">
    <w:name w:val="Body Text Indent"/>
    <w:basedOn w:val="Normal"/>
    <w:rsid w:val="00F6546C"/>
    <w:pPr>
      <w:ind w:left="720"/>
      <w:jc w:val="both"/>
    </w:pPr>
    <w:rPr>
      <w:rFonts w:ascii="Times" w:hAnsi="Times" w:cs="Times"/>
      <w:sz w:val="24"/>
      <w:szCs w:val="24"/>
    </w:rPr>
  </w:style>
  <w:style w:type="paragraph" w:styleId="Paragraphedeliste">
    <w:name w:val="List Paragraph"/>
    <w:basedOn w:val="Normal"/>
    <w:uiPriority w:val="34"/>
    <w:qFormat/>
    <w:rsid w:val="00530195"/>
    <w:pPr>
      <w:spacing w:before="100" w:beforeAutospacing="1" w:after="100" w:afterAutospacing="1"/>
    </w:pPr>
    <w:rPr>
      <w:rFonts w:ascii="Calibri" w:eastAsia="Calibri" w:hAnsi="Calibri" w:cs="Calibri"/>
      <w:sz w:val="22"/>
      <w:szCs w:val="22"/>
    </w:rPr>
  </w:style>
  <w:style w:type="character" w:styleId="Hyperlien">
    <w:name w:val="Hyperlink"/>
    <w:uiPriority w:val="99"/>
    <w:unhideWhenUsed/>
    <w:rsid w:val="009C3DB2"/>
    <w:rPr>
      <w:color w:val="0563C1"/>
      <w:u w:val="single"/>
    </w:rPr>
  </w:style>
  <w:style w:type="character" w:styleId="Mentionnonrsolue">
    <w:name w:val="Unresolved Mention"/>
    <w:uiPriority w:val="99"/>
    <w:semiHidden/>
    <w:unhideWhenUsed/>
    <w:rsid w:val="009F4F75"/>
    <w:rPr>
      <w:color w:val="605E5C"/>
      <w:shd w:val="clear" w:color="auto" w:fill="E1DFDD"/>
    </w:rPr>
  </w:style>
  <w:style w:type="character" w:styleId="Lienvisit">
    <w:name w:val="FollowedHyperlink"/>
    <w:rsid w:val="009F4F75"/>
    <w:rPr>
      <w:color w:val="954F72"/>
      <w:u w:val="single"/>
    </w:rPr>
  </w:style>
  <w:style w:type="character" w:styleId="Marquedecommentaire">
    <w:name w:val="annotation reference"/>
    <w:rsid w:val="00E92886"/>
    <w:rPr>
      <w:sz w:val="16"/>
      <w:szCs w:val="16"/>
    </w:rPr>
  </w:style>
  <w:style w:type="paragraph" w:styleId="Rvision">
    <w:name w:val="Revision"/>
    <w:hidden/>
    <w:uiPriority w:val="99"/>
    <w:semiHidden/>
    <w:rsid w:val="00AC6512"/>
    <w:rPr>
      <w:lang w:val="en-CA"/>
    </w:rPr>
  </w:style>
  <w:style w:type="paragraph" w:styleId="Commentaire">
    <w:name w:val="annotation text"/>
    <w:basedOn w:val="Normal"/>
    <w:link w:val="CommentaireCar"/>
    <w:rsid w:val="007D2DAC"/>
  </w:style>
  <w:style w:type="character" w:customStyle="1" w:styleId="CommentaireCar">
    <w:name w:val="Commentaire Car"/>
    <w:basedOn w:val="Policepardfaut"/>
    <w:link w:val="Commentaire"/>
    <w:rsid w:val="007D2DAC"/>
    <w:rPr>
      <w:lang w:val="en-CA"/>
    </w:rPr>
  </w:style>
  <w:style w:type="paragraph" w:styleId="Objetducommentaire">
    <w:name w:val="annotation subject"/>
    <w:basedOn w:val="Commentaire"/>
    <w:next w:val="Commentaire"/>
    <w:link w:val="ObjetducommentaireCar"/>
    <w:rsid w:val="007D2DAC"/>
    <w:rPr>
      <w:b/>
      <w:bCs/>
    </w:rPr>
  </w:style>
  <w:style w:type="character" w:customStyle="1" w:styleId="ObjetducommentaireCar">
    <w:name w:val="Objet du commentaire Car"/>
    <w:basedOn w:val="CommentaireCar"/>
    <w:link w:val="Objetducommentaire"/>
    <w:rsid w:val="007D2DAC"/>
    <w:rPr>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43502">
      <w:bodyDiv w:val="1"/>
      <w:marLeft w:val="0"/>
      <w:marRight w:val="0"/>
      <w:marTop w:val="0"/>
      <w:marBottom w:val="0"/>
      <w:divBdr>
        <w:top w:val="none" w:sz="0" w:space="0" w:color="auto"/>
        <w:left w:val="none" w:sz="0" w:space="0" w:color="auto"/>
        <w:bottom w:val="none" w:sz="0" w:space="0" w:color="auto"/>
        <w:right w:val="none" w:sz="0" w:space="0" w:color="auto"/>
      </w:divBdr>
    </w:div>
    <w:div w:id="219287727">
      <w:bodyDiv w:val="1"/>
      <w:marLeft w:val="0"/>
      <w:marRight w:val="0"/>
      <w:marTop w:val="0"/>
      <w:marBottom w:val="0"/>
      <w:divBdr>
        <w:top w:val="none" w:sz="0" w:space="0" w:color="auto"/>
        <w:left w:val="none" w:sz="0" w:space="0" w:color="auto"/>
        <w:bottom w:val="none" w:sz="0" w:space="0" w:color="auto"/>
        <w:right w:val="none" w:sz="0" w:space="0" w:color="auto"/>
      </w:divBdr>
    </w:div>
    <w:div w:id="237715795">
      <w:bodyDiv w:val="1"/>
      <w:marLeft w:val="0"/>
      <w:marRight w:val="0"/>
      <w:marTop w:val="0"/>
      <w:marBottom w:val="0"/>
      <w:divBdr>
        <w:top w:val="none" w:sz="0" w:space="0" w:color="auto"/>
        <w:left w:val="none" w:sz="0" w:space="0" w:color="auto"/>
        <w:bottom w:val="none" w:sz="0" w:space="0" w:color="auto"/>
        <w:right w:val="none" w:sz="0" w:space="0" w:color="auto"/>
      </w:divBdr>
    </w:div>
    <w:div w:id="383063550">
      <w:bodyDiv w:val="1"/>
      <w:marLeft w:val="0"/>
      <w:marRight w:val="0"/>
      <w:marTop w:val="0"/>
      <w:marBottom w:val="0"/>
      <w:divBdr>
        <w:top w:val="none" w:sz="0" w:space="0" w:color="auto"/>
        <w:left w:val="none" w:sz="0" w:space="0" w:color="auto"/>
        <w:bottom w:val="none" w:sz="0" w:space="0" w:color="auto"/>
        <w:right w:val="none" w:sz="0" w:space="0" w:color="auto"/>
      </w:divBdr>
    </w:div>
    <w:div w:id="454641500">
      <w:bodyDiv w:val="1"/>
      <w:marLeft w:val="0"/>
      <w:marRight w:val="0"/>
      <w:marTop w:val="0"/>
      <w:marBottom w:val="0"/>
      <w:divBdr>
        <w:top w:val="none" w:sz="0" w:space="0" w:color="auto"/>
        <w:left w:val="none" w:sz="0" w:space="0" w:color="auto"/>
        <w:bottom w:val="none" w:sz="0" w:space="0" w:color="auto"/>
        <w:right w:val="none" w:sz="0" w:space="0" w:color="auto"/>
      </w:divBdr>
    </w:div>
    <w:div w:id="494227844">
      <w:bodyDiv w:val="1"/>
      <w:marLeft w:val="0"/>
      <w:marRight w:val="0"/>
      <w:marTop w:val="0"/>
      <w:marBottom w:val="0"/>
      <w:divBdr>
        <w:top w:val="none" w:sz="0" w:space="0" w:color="auto"/>
        <w:left w:val="none" w:sz="0" w:space="0" w:color="auto"/>
        <w:bottom w:val="none" w:sz="0" w:space="0" w:color="auto"/>
        <w:right w:val="none" w:sz="0" w:space="0" w:color="auto"/>
      </w:divBdr>
    </w:div>
    <w:div w:id="653488280">
      <w:bodyDiv w:val="1"/>
      <w:marLeft w:val="0"/>
      <w:marRight w:val="0"/>
      <w:marTop w:val="0"/>
      <w:marBottom w:val="0"/>
      <w:divBdr>
        <w:top w:val="none" w:sz="0" w:space="0" w:color="auto"/>
        <w:left w:val="none" w:sz="0" w:space="0" w:color="auto"/>
        <w:bottom w:val="none" w:sz="0" w:space="0" w:color="auto"/>
        <w:right w:val="none" w:sz="0" w:space="0" w:color="auto"/>
      </w:divBdr>
    </w:div>
    <w:div w:id="829441596">
      <w:bodyDiv w:val="1"/>
      <w:marLeft w:val="0"/>
      <w:marRight w:val="0"/>
      <w:marTop w:val="0"/>
      <w:marBottom w:val="0"/>
      <w:divBdr>
        <w:top w:val="none" w:sz="0" w:space="0" w:color="auto"/>
        <w:left w:val="none" w:sz="0" w:space="0" w:color="auto"/>
        <w:bottom w:val="none" w:sz="0" w:space="0" w:color="auto"/>
        <w:right w:val="none" w:sz="0" w:space="0" w:color="auto"/>
      </w:divBdr>
    </w:div>
    <w:div w:id="891120136">
      <w:bodyDiv w:val="1"/>
      <w:marLeft w:val="0"/>
      <w:marRight w:val="0"/>
      <w:marTop w:val="0"/>
      <w:marBottom w:val="0"/>
      <w:divBdr>
        <w:top w:val="none" w:sz="0" w:space="0" w:color="auto"/>
        <w:left w:val="none" w:sz="0" w:space="0" w:color="auto"/>
        <w:bottom w:val="none" w:sz="0" w:space="0" w:color="auto"/>
        <w:right w:val="none" w:sz="0" w:space="0" w:color="auto"/>
      </w:divBdr>
    </w:div>
    <w:div w:id="1035304942">
      <w:bodyDiv w:val="1"/>
      <w:marLeft w:val="0"/>
      <w:marRight w:val="0"/>
      <w:marTop w:val="0"/>
      <w:marBottom w:val="0"/>
      <w:divBdr>
        <w:top w:val="none" w:sz="0" w:space="0" w:color="auto"/>
        <w:left w:val="none" w:sz="0" w:space="0" w:color="auto"/>
        <w:bottom w:val="none" w:sz="0" w:space="0" w:color="auto"/>
        <w:right w:val="none" w:sz="0" w:space="0" w:color="auto"/>
      </w:divBdr>
    </w:div>
    <w:div w:id="1133251188">
      <w:bodyDiv w:val="1"/>
      <w:marLeft w:val="0"/>
      <w:marRight w:val="0"/>
      <w:marTop w:val="0"/>
      <w:marBottom w:val="0"/>
      <w:divBdr>
        <w:top w:val="none" w:sz="0" w:space="0" w:color="auto"/>
        <w:left w:val="none" w:sz="0" w:space="0" w:color="auto"/>
        <w:bottom w:val="none" w:sz="0" w:space="0" w:color="auto"/>
        <w:right w:val="none" w:sz="0" w:space="0" w:color="auto"/>
      </w:divBdr>
    </w:div>
    <w:div w:id="1766917727">
      <w:bodyDiv w:val="1"/>
      <w:marLeft w:val="0"/>
      <w:marRight w:val="0"/>
      <w:marTop w:val="0"/>
      <w:marBottom w:val="0"/>
      <w:divBdr>
        <w:top w:val="none" w:sz="0" w:space="0" w:color="auto"/>
        <w:left w:val="none" w:sz="0" w:space="0" w:color="auto"/>
        <w:bottom w:val="none" w:sz="0" w:space="0" w:color="auto"/>
        <w:right w:val="none" w:sz="0" w:space="0" w:color="auto"/>
      </w:divBdr>
    </w:div>
    <w:div w:id="1851866323">
      <w:bodyDiv w:val="1"/>
      <w:marLeft w:val="0"/>
      <w:marRight w:val="0"/>
      <w:marTop w:val="0"/>
      <w:marBottom w:val="0"/>
      <w:divBdr>
        <w:top w:val="none" w:sz="0" w:space="0" w:color="auto"/>
        <w:left w:val="none" w:sz="0" w:space="0" w:color="auto"/>
        <w:bottom w:val="none" w:sz="0" w:space="0" w:color="auto"/>
        <w:right w:val="none" w:sz="0" w:space="0" w:color="auto"/>
      </w:divBdr>
    </w:div>
    <w:div w:id="1894805466">
      <w:bodyDiv w:val="1"/>
      <w:marLeft w:val="0"/>
      <w:marRight w:val="0"/>
      <w:marTop w:val="0"/>
      <w:marBottom w:val="0"/>
      <w:divBdr>
        <w:top w:val="none" w:sz="0" w:space="0" w:color="auto"/>
        <w:left w:val="none" w:sz="0" w:space="0" w:color="auto"/>
        <w:bottom w:val="none" w:sz="0" w:space="0" w:color="auto"/>
        <w:right w:val="none" w:sz="0" w:space="0" w:color="auto"/>
      </w:divBdr>
    </w:div>
    <w:div w:id="210541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tement.esei@ulaval.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h.ulaval.ca/programmes-degalite-en-emplo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pul.ca/wp-content/uploads/2023/09/CC_SPUL_UL_2023_202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1093595385864F84485BFB6D07DEFB" ma:contentTypeVersion="3" ma:contentTypeDescription="Crée un document." ma:contentTypeScope="" ma:versionID="03df70930df079a53b45d2b61185b1a7">
  <xsd:schema xmlns:xsd="http://www.w3.org/2001/XMLSchema" xmlns:xs="http://www.w3.org/2001/XMLSchema" xmlns:p="http://schemas.microsoft.com/office/2006/metadata/properties" xmlns:ns2="7c53df44-28b9-42a9-9df6-2b71aeb5e5f4" targetNamespace="http://schemas.microsoft.com/office/2006/metadata/properties" ma:root="true" ma:fieldsID="4634b5d0db9ca563a2fd79b308de2de3" ns2:_="">
    <xsd:import namespace="7c53df44-28b9-42a9-9df6-2b71aeb5e5f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3df44-28b9-42a9-9df6-2b71aeb5e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30E145-163C-4E16-92AA-13ACA13912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9EC0C4-3753-482C-BC92-219CFEE84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3df44-28b9-42a9-9df6-2b71aeb5e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2D44B-2352-45C4-8BAA-79C94C10F9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1103</Words>
  <Characters>6071</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Ordre du jour</vt:lpstr>
    </vt:vector>
  </TitlesOfParts>
  <Company>Université Laval</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dc:title>
  <dc:subject/>
  <dc:creator>Raymonde Gagnon</dc:creator>
  <cp:keywords/>
  <cp:lastModifiedBy>Rindra Antenaina Andrianarimanana</cp:lastModifiedBy>
  <cp:revision>8</cp:revision>
  <cp:lastPrinted>2017-03-29T13:33:00Z</cp:lastPrinted>
  <dcterms:created xsi:type="dcterms:W3CDTF">2026-02-06T17:47:00Z</dcterms:created>
  <dcterms:modified xsi:type="dcterms:W3CDTF">2026-09-23T17:03:00Z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0x010100201093595385864F84485BFB6D07DEFB</vt:lpwstr>
  </property>
</Properties>
</file>