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82BF" w14:textId="42AA206B" w:rsidR="003307B4" w:rsidRPr="00191EEB" w:rsidRDefault="003307B4" w:rsidP="003307B4">
      <w:pPr>
        <w:rPr>
          <w:b/>
          <w:bCs/>
          <w:sz w:val="24"/>
          <w:szCs w:val="24"/>
        </w:rPr>
      </w:pPr>
      <w:r>
        <w:rPr>
          <w:b/>
          <w:bCs/>
          <w:sz w:val="24"/>
          <w:szCs w:val="24"/>
        </w:rPr>
        <w:t>Job p</w:t>
      </w:r>
      <w:r w:rsidRPr="00191EEB">
        <w:rPr>
          <w:b/>
          <w:bCs/>
          <w:sz w:val="24"/>
          <w:szCs w:val="24"/>
        </w:rPr>
        <w:t xml:space="preserve">osting Period: </w:t>
      </w:r>
      <w:r>
        <w:rPr>
          <w:sz w:val="24"/>
          <w:szCs w:val="24"/>
        </w:rPr>
        <w:t>2</w:t>
      </w:r>
      <w:r>
        <w:rPr>
          <w:sz w:val="24"/>
          <w:szCs w:val="24"/>
        </w:rPr>
        <w:t>4</w:t>
      </w:r>
      <w:r>
        <w:rPr>
          <w:sz w:val="24"/>
          <w:szCs w:val="24"/>
        </w:rPr>
        <w:t xml:space="preserve">-09-2026 to 30-10-2026 </w:t>
      </w:r>
      <w:r w:rsidRPr="00191EEB">
        <w:rPr>
          <w:b/>
          <w:bCs/>
          <w:sz w:val="24"/>
          <w:szCs w:val="24"/>
        </w:rPr>
        <w:br/>
        <w:t xml:space="preserve">Position Number: </w:t>
      </w:r>
      <w:r w:rsidRPr="00191EEB">
        <w:rPr>
          <w:sz w:val="24"/>
          <w:szCs w:val="24"/>
        </w:rPr>
        <w:t>22</w:t>
      </w:r>
      <w:r>
        <w:rPr>
          <w:sz w:val="24"/>
          <w:szCs w:val="24"/>
        </w:rPr>
        <w:t>419</w:t>
      </w:r>
    </w:p>
    <w:p w14:paraId="3388FF0C" w14:textId="7E40B8B7" w:rsidR="00A940E7" w:rsidRPr="00CA7230" w:rsidRDefault="00A940E7" w:rsidP="00A940E7">
      <w:pPr>
        <w:rPr>
          <w:sz w:val="24"/>
          <w:szCs w:val="24"/>
        </w:rPr>
      </w:pPr>
    </w:p>
    <w:p w14:paraId="645ABD86" w14:textId="77777777" w:rsidR="00CA7230" w:rsidRPr="00CA7230" w:rsidRDefault="00CA7230" w:rsidP="00CA7230">
      <w:pPr>
        <w:jc w:val="both"/>
        <w:rPr>
          <w:b/>
          <w:bCs/>
          <w:sz w:val="24"/>
          <w:szCs w:val="24"/>
        </w:rPr>
      </w:pPr>
      <w:r w:rsidRPr="00CA7230">
        <w:rPr>
          <w:b/>
          <w:bCs/>
          <w:sz w:val="24"/>
          <w:szCs w:val="24"/>
        </w:rPr>
        <w:t>FACULTY POSITION IN GLOBAL INEQUALITIES AND TRADE</w:t>
      </w:r>
    </w:p>
    <w:p w14:paraId="08675AE5" w14:textId="77777777" w:rsidR="00CA7230" w:rsidRDefault="00CA7230" w:rsidP="00CA7230">
      <w:pPr>
        <w:jc w:val="both"/>
        <w:rPr>
          <w:sz w:val="24"/>
          <w:szCs w:val="24"/>
        </w:rPr>
      </w:pPr>
    </w:p>
    <w:p w14:paraId="63527022" w14:textId="77777777" w:rsidR="00CA7230" w:rsidRDefault="00CA7230" w:rsidP="00CA7230">
      <w:pPr>
        <w:jc w:val="both"/>
        <w:rPr>
          <w:sz w:val="24"/>
          <w:szCs w:val="24"/>
        </w:rPr>
      </w:pPr>
      <w:r w:rsidRPr="00CA7230">
        <w:rPr>
          <w:sz w:val="24"/>
          <w:szCs w:val="24"/>
        </w:rPr>
        <w:t xml:space="preserve">The </w:t>
      </w:r>
      <w:r>
        <w:rPr>
          <w:sz w:val="24"/>
          <w:szCs w:val="24"/>
        </w:rPr>
        <w:t xml:space="preserve">Graduate </w:t>
      </w:r>
      <w:r w:rsidRPr="00CA7230">
        <w:rPr>
          <w:sz w:val="24"/>
          <w:szCs w:val="24"/>
        </w:rPr>
        <w:t>School of International Studies (</w:t>
      </w:r>
      <w:r w:rsidRPr="00CA7230">
        <w:rPr>
          <w:i/>
          <w:iCs/>
          <w:sz w:val="24"/>
          <w:szCs w:val="24"/>
        </w:rPr>
        <w:t>l’École supérieure d’études internationales</w:t>
      </w:r>
      <w:r>
        <w:rPr>
          <w:sz w:val="24"/>
          <w:szCs w:val="24"/>
        </w:rPr>
        <w:t xml:space="preserve"> – </w:t>
      </w:r>
      <w:r w:rsidRPr="00CA7230">
        <w:rPr>
          <w:sz w:val="24"/>
          <w:szCs w:val="24"/>
        </w:rPr>
        <w:t xml:space="preserve">ESEI) at Université Laval, located in Québec City, Canada, is a centre of excellence in multidisciplinary research and teaching on international issues. </w:t>
      </w:r>
    </w:p>
    <w:p w14:paraId="066FDB20" w14:textId="77777777" w:rsidR="00CA7230" w:rsidRDefault="00CA7230" w:rsidP="00CA7230">
      <w:pPr>
        <w:jc w:val="both"/>
        <w:rPr>
          <w:sz w:val="24"/>
          <w:szCs w:val="24"/>
        </w:rPr>
      </w:pPr>
    </w:p>
    <w:p w14:paraId="0825B558" w14:textId="6CA4B991" w:rsidR="00CA7230" w:rsidRDefault="00CA7230" w:rsidP="00CA7230">
      <w:pPr>
        <w:jc w:val="both"/>
        <w:rPr>
          <w:sz w:val="24"/>
          <w:szCs w:val="24"/>
        </w:rPr>
      </w:pPr>
      <w:r w:rsidRPr="00CA7230">
        <w:rPr>
          <w:sz w:val="24"/>
          <w:szCs w:val="24"/>
        </w:rPr>
        <w:t xml:space="preserve">ESEI is currently seeking a faculty member whose research focuses on global inequalities and trade. The successful candidate will hold the </w:t>
      </w:r>
      <w:r w:rsidRPr="00CA7230">
        <w:rPr>
          <w:i/>
          <w:iCs/>
          <w:sz w:val="24"/>
          <w:szCs w:val="24"/>
        </w:rPr>
        <w:t>Research Chair in Global Inequalities and Trade</w:t>
      </w:r>
      <w:r w:rsidRPr="00CA7230">
        <w:rPr>
          <w:sz w:val="24"/>
          <w:szCs w:val="24"/>
        </w:rPr>
        <w:t>.</w:t>
      </w:r>
    </w:p>
    <w:p w14:paraId="13852D91" w14:textId="77777777" w:rsidR="00CA7230" w:rsidRPr="00CA7230" w:rsidRDefault="00CA7230" w:rsidP="00CA7230">
      <w:pPr>
        <w:jc w:val="both"/>
        <w:rPr>
          <w:sz w:val="24"/>
          <w:szCs w:val="24"/>
        </w:rPr>
      </w:pPr>
    </w:p>
    <w:p w14:paraId="29AAA785" w14:textId="77777777" w:rsidR="00CA7230" w:rsidRPr="00CA7230" w:rsidRDefault="00CA7230" w:rsidP="00CA7230">
      <w:pPr>
        <w:jc w:val="both"/>
        <w:rPr>
          <w:sz w:val="24"/>
          <w:szCs w:val="24"/>
        </w:rPr>
      </w:pPr>
      <w:r w:rsidRPr="00CA7230">
        <w:rPr>
          <w:sz w:val="24"/>
          <w:szCs w:val="24"/>
        </w:rPr>
        <w:t>The competition is open to candidates from all disciplines relevant to this field. Applications from economics, law, geography, history, sociology, management, political science, and other relevant disciplines are particularly encouraged.</w:t>
      </w:r>
    </w:p>
    <w:p w14:paraId="4A6A4395" w14:textId="77777777" w:rsidR="00CA7230" w:rsidRDefault="00CA7230" w:rsidP="00CA7230">
      <w:pPr>
        <w:jc w:val="both"/>
        <w:rPr>
          <w:sz w:val="24"/>
          <w:szCs w:val="24"/>
        </w:rPr>
      </w:pPr>
    </w:p>
    <w:p w14:paraId="12E955C9" w14:textId="7731BE9B" w:rsidR="00CA7230" w:rsidRDefault="00CA7230" w:rsidP="00CA7230">
      <w:pPr>
        <w:jc w:val="both"/>
        <w:rPr>
          <w:sz w:val="24"/>
          <w:szCs w:val="24"/>
        </w:rPr>
      </w:pPr>
      <w:r w:rsidRPr="00CA7230">
        <w:rPr>
          <w:sz w:val="24"/>
          <w:szCs w:val="24"/>
        </w:rPr>
        <w:t>International trade structures power relations among developed countries, emerging economies, and least developed countries, as well as power dynamics among actors within societies. It has a direct impact on the lives of hundreds of millions of people and on their aspirations for a more equitable world. The Chair’s research will examine the reciprocal relationships between the governance of international economic and diplomatic relations, on the one hand, and inequalities, on the other, in the context of the reconfiguration of the emerging world order.</w:t>
      </w:r>
    </w:p>
    <w:p w14:paraId="0EE5E040" w14:textId="77777777" w:rsidR="00CA7230" w:rsidRPr="00CA7230" w:rsidRDefault="00CA7230" w:rsidP="00CA7230">
      <w:pPr>
        <w:jc w:val="both"/>
        <w:rPr>
          <w:sz w:val="24"/>
          <w:szCs w:val="24"/>
        </w:rPr>
      </w:pPr>
    </w:p>
    <w:p w14:paraId="1C8CC9E7" w14:textId="77777777" w:rsidR="00CA7230" w:rsidRDefault="00CA7230" w:rsidP="00CA7230">
      <w:pPr>
        <w:jc w:val="both"/>
        <w:rPr>
          <w:sz w:val="24"/>
          <w:szCs w:val="24"/>
        </w:rPr>
      </w:pPr>
      <w:r w:rsidRPr="00CA7230">
        <w:rPr>
          <w:sz w:val="24"/>
          <w:szCs w:val="24"/>
        </w:rPr>
        <w:t>The Chair’s research may address, but is not limited to, the following issues: the role of financial institutions in addressing global economic inequalities (e.g., sovereign debt restructuring); the links between international aid, export-led growth, and human development; the role of sovereign wealth funds and the financialization of the economy in the unequal distribution of wealth and democratic backsliding; the impact of market opening and multinational corporations on local populations; and the preservation of an inclusive multilateral trading system.</w:t>
      </w:r>
    </w:p>
    <w:p w14:paraId="4AAA2CC7" w14:textId="77777777" w:rsidR="00CA7230" w:rsidRPr="00CA7230" w:rsidRDefault="00CA7230" w:rsidP="00CA7230">
      <w:pPr>
        <w:jc w:val="both"/>
        <w:rPr>
          <w:sz w:val="24"/>
          <w:szCs w:val="24"/>
        </w:rPr>
      </w:pPr>
    </w:p>
    <w:p w14:paraId="602A5A23" w14:textId="77777777" w:rsidR="00CA7230" w:rsidRPr="00CA7230" w:rsidRDefault="00CA7230" w:rsidP="00CA7230">
      <w:pPr>
        <w:jc w:val="both"/>
        <w:rPr>
          <w:sz w:val="24"/>
          <w:szCs w:val="24"/>
        </w:rPr>
      </w:pPr>
      <w:r w:rsidRPr="00CA7230">
        <w:rPr>
          <w:sz w:val="24"/>
          <w:szCs w:val="24"/>
        </w:rPr>
        <w:t>In addition to its research activities, the Chair will develop an innovative teaching program based on simulations of negotiations and coordinated action within international organizations working in the fields of international development and trade (IMF, UNDP, WTO, etc.). These initiatives will raise students’ awareness of the importance of multilateral cooperation in reducing inequalities among countries.</w:t>
      </w:r>
    </w:p>
    <w:p w14:paraId="62FF8B5F" w14:textId="77777777" w:rsidR="00CA7230" w:rsidRDefault="00CA7230" w:rsidP="00CA7230">
      <w:pPr>
        <w:jc w:val="both"/>
        <w:rPr>
          <w:sz w:val="24"/>
          <w:szCs w:val="24"/>
        </w:rPr>
      </w:pPr>
    </w:p>
    <w:p w14:paraId="53D0EBE5" w14:textId="7D849971" w:rsidR="00CA7230" w:rsidRDefault="00CA7230" w:rsidP="00CA7230">
      <w:pPr>
        <w:jc w:val="both"/>
        <w:rPr>
          <w:sz w:val="24"/>
          <w:szCs w:val="24"/>
        </w:rPr>
      </w:pPr>
      <w:r w:rsidRPr="00CA7230">
        <w:rPr>
          <w:sz w:val="24"/>
          <w:szCs w:val="24"/>
        </w:rPr>
        <w:t>A research advisor will support the Chairholder in developing, planning, and submitting research grant applications, while helping to maximize the Chair’s outreach and knowledge mobilization activities. Funding will also be available to support doctoral scholarships associated with the Chair.</w:t>
      </w:r>
    </w:p>
    <w:p w14:paraId="16C7B7B2" w14:textId="77777777" w:rsidR="00CA7230" w:rsidRDefault="00CA7230" w:rsidP="00CA7230">
      <w:pPr>
        <w:jc w:val="both"/>
        <w:rPr>
          <w:sz w:val="24"/>
          <w:szCs w:val="24"/>
        </w:rPr>
      </w:pPr>
    </w:p>
    <w:p w14:paraId="10F6A1B6" w14:textId="473B0BBD" w:rsidR="00CA7230" w:rsidRDefault="00CA7230" w:rsidP="00CA7230">
      <w:pPr>
        <w:jc w:val="both"/>
        <w:rPr>
          <w:sz w:val="24"/>
          <w:szCs w:val="24"/>
        </w:rPr>
      </w:pPr>
      <w:r w:rsidRPr="00CA7230">
        <w:rPr>
          <w:sz w:val="24"/>
          <w:szCs w:val="24"/>
        </w:rPr>
        <w:t xml:space="preserve">The successful candidate will join the </w:t>
      </w:r>
      <w:r>
        <w:rPr>
          <w:sz w:val="24"/>
          <w:szCs w:val="24"/>
        </w:rPr>
        <w:t xml:space="preserve">Graduate </w:t>
      </w:r>
      <w:r w:rsidRPr="00CA7230">
        <w:rPr>
          <w:sz w:val="24"/>
          <w:szCs w:val="24"/>
        </w:rPr>
        <w:t xml:space="preserve">School of International Studies as a regular faculty member beginning June 1, 2027, and no later than September 1, 2027. The appointment may be made at any academic rank, in accordance with the </w:t>
      </w:r>
      <w:hyperlink r:id="rId10" w:history="1">
        <w:r w:rsidRPr="00CA7230">
          <w:rPr>
            <w:rStyle w:val="Hyperlien"/>
            <w:sz w:val="24"/>
            <w:szCs w:val="24"/>
          </w:rPr>
          <w:t>Collective Agreement between Université Laval and the Syndicat des professeurs et professeures de l’Université Laval (SPUL)</w:t>
        </w:r>
      </w:hyperlink>
      <w:r w:rsidRPr="00CA7230">
        <w:rPr>
          <w:sz w:val="24"/>
          <w:szCs w:val="24"/>
        </w:rPr>
        <w:t>.</w:t>
      </w:r>
    </w:p>
    <w:p w14:paraId="5028B2E3" w14:textId="77777777" w:rsidR="00CA7230" w:rsidRPr="00CA7230" w:rsidRDefault="00CA7230" w:rsidP="00CA7230">
      <w:pPr>
        <w:jc w:val="both"/>
        <w:rPr>
          <w:sz w:val="24"/>
          <w:szCs w:val="24"/>
        </w:rPr>
      </w:pPr>
    </w:p>
    <w:p w14:paraId="60A67DB6" w14:textId="653FA5E7" w:rsidR="00CA7230" w:rsidRDefault="00CA7230" w:rsidP="00CA7230">
      <w:pPr>
        <w:jc w:val="both"/>
        <w:rPr>
          <w:sz w:val="24"/>
          <w:szCs w:val="24"/>
          <w:lang w:val="fr-CA"/>
        </w:rPr>
      </w:pPr>
      <w:r>
        <w:rPr>
          <w:sz w:val="24"/>
          <w:szCs w:val="24"/>
          <w:lang w:val="fr-CA"/>
        </w:rPr>
        <w:t>Duties include :</w:t>
      </w:r>
    </w:p>
    <w:p w14:paraId="3831D85D" w14:textId="77777777" w:rsidR="00CA7230" w:rsidRPr="00CA7230" w:rsidRDefault="00CA7230" w:rsidP="00CA7230">
      <w:pPr>
        <w:jc w:val="both"/>
        <w:rPr>
          <w:sz w:val="24"/>
          <w:szCs w:val="24"/>
          <w:lang w:val="fr-CA"/>
        </w:rPr>
      </w:pPr>
    </w:p>
    <w:p w14:paraId="6E318A9A" w14:textId="77777777" w:rsidR="00CA7230" w:rsidRPr="00CA7230" w:rsidRDefault="00CA7230" w:rsidP="00CA7230">
      <w:pPr>
        <w:numPr>
          <w:ilvl w:val="0"/>
          <w:numId w:val="30"/>
        </w:numPr>
        <w:jc w:val="both"/>
        <w:rPr>
          <w:sz w:val="24"/>
          <w:szCs w:val="24"/>
        </w:rPr>
      </w:pPr>
      <w:r w:rsidRPr="00CA7230">
        <w:rPr>
          <w:sz w:val="24"/>
          <w:szCs w:val="24"/>
        </w:rPr>
        <w:t>Teaching at the graduate level;</w:t>
      </w:r>
    </w:p>
    <w:p w14:paraId="7D9F2DD4" w14:textId="77777777" w:rsidR="00CA7230" w:rsidRPr="00CA7230" w:rsidRDefault="00CA7230" w:rsidP="00CA7230">
      <w:pPr>
        <w:numPr>
          <w:ilvl w:val="0"/>
          <w:numId w:val="30"/>
        </w:numPr>
        <w:jc w:val="both"/>
        <w:rPr>
          <w:sz w:val="24"/>
          <w:szCs w:val="24"/>
        </w:rPr>
      </w:pPr>
      <w:r w:rsidRPr="00CA7230">
        <w:rPr>
          <w:sz w:val="24"/>
          <w:szCs w:val="24"/>
        </w:rPr>
        <w:t>Supervising graduate students in the context of master’s research papers, master’s theses, and doctoral dissertations;</w:t>
      </w:r>
    </w:p>
    <w:p w14:paraId="5EAE0FD5" w14:textId="77777777" w:rsidR="00CA7230" w:rsidRPr="00CA7230" w:rsidRDefault="00CA7230" w:rsidP="00CA7230">
      <w:pPr>
        <w:numPr>
          <w:ilvl w:val="0"/>
          <w:numId w:val="30"/>
        </w:numPr>
        <w:jc w:val="both"/>
        <w:rPr>
          <w:sz w:val="24"/>
          <w:szCs w:val="24"/>
        </w:rPr>
      </w:pPr>
      <w:r w:rsidRPr="00CA7230">
        <w:rPr>
          <w:sz w:val="24"/>
          <w:szCs w:val="24"/>
        </w:rPr>
        <w:t>Conducting research and publishing on global inequalities and trade;</w:t>
      </w:r>
    </w:p>
    <w:p w14:paraId="56A234EC" w14:textId="77777777" w:rsidR="00CA7230" w:rsidRPr="00CA7230" w:rsidRDefault="00CA7230" w:rsidP="00CA7230">
      <w:pPr>
        <w:numPr>
          <w:ilvl w:val="0"/>
          <w:numId w:val="30"/>
        </w:numPr>
        <w:jc w:val="both"/>
        <w:rPr>
          <w:sz w:val="24"/>
          <w:szCs w:val="24"/>
        </w:rPr>
      </w:pPr>
      <w:r w:rsidRPr="00CA7230">
        <w:rPr>
          <w:sz w:val="24"/>
          <w:szCs w:val="24"/>
        </w:rPr>
        <w:t>Participating in teaching and administrative activities associated with ESEI;</w:t>
      </w:r>
    </w:p>
    <w:p w14:paraId="27D513B5" w14:textId="77777777" w:rsidR="00CA7230" w:rsidRPr="00CA7230" w:rsidRDefault="00CA7230" w:rsidP="00CA7230">
      <w:pPr>
        <w:numPr>
          <w:ilvl w:val="0"/>
          <w:numId w:val="30"/>
        </w:numPr>
        <w:jc w:val="both"/>
        <w:rPr>
          <w:sz w:val="24"/>
          <w:szCs w:val="24"/>
        </w:rPr>
      </w:pPr>
      <w:r w:rsidRPr="00CA7230">
        <w:rPr>
          <w:sz w:val="24"/>
          <w:szCs w:val="24"/>
        </w:rPr>
        <w:t>Performing any other activities provided for under the Collective Agreement between Université Laval and SPUL.</w:t>
      </w:r>
    </w:p>
    <w:p w14:paraId="238FEA74" w14:textId="77777777" w:rsidR="00CA7230" w:rsidRPr="00DC4478" w:rsidRDefault="00CA7230" w:rsidP="00CA7230">
      <w:pPr>
        <w:jc w:val="both"/>
        <w:rPr>
          <w:sz w:val="24"/>
          <w:szCs w:val="24"/>
        </w:rPr>
      </w:pPr>
    </w:p>
    <w:p w14:paraId="3461D5A8" w14:textId="3057FE65" w:rsidR="00CA7230" w:rsidRDefault="00CA7230" w:rsidP="00CA7230">
      <w:pPr>
        <w:jc w:val="both"/>
        <w:rPr>
          <w:sz w:val="24"/>
          <w:szCs w:val="24"/>
          <w:lang w:val="fr-CA"/>
        </w:rPr>
      </w:pPr>
      <w:r w:rsidRPr="00CA7230">
        <w:rPr>
          <w:sz w:val="24"/>
          <w:szCs w:val="24"/>
          <w:lang w:val="fr-CA"/>
        </w:rPr>
        <w:t>Selection Criteria</w:t>
      </w:r>
      <w:r>
        <w:rPr>
          <w:sz w:val="24"/>
          <w:szCs w:val="24"/>
          <w:lang w:val="fr-CA"/>
        </w:rPr>
        <w:t> :</w:t>
      </w:r>
    </w:p>
    <w:p w14:paraId="09502D15" w14:textId="77777777" w:rsidR="00CA7230" w:rsidRPr="00CA7230" w:rsidRDefault="00CA7230" w:rsidP="00CA7230">
      <w:pPr>
        <w:jc w:val="both"/>
        <w:rPr>
          <w:sz w:val="24"/>
          <w:szCs w:val="24"/>
          <w:lang w:val="fr-CA"/>
        </w:rPr>
      </w:pPr>
    </w:p>
    <w:p w14:paraId="5D206CE9" w14:textId="6D8E3243" w:rsidR="00CA7230" w:rsidRPr="00F578C5" w:rsidRDefault="00CA7230" w:rsidP="00CA7230">
      <w:pPr>
        <w:pStyle w:val="NormalWeb"/>
        <w:numPr>
          <w:ilvl w:val="0"/>
          <w:numId w:val="31"/>
        </w:numPr>
        <w:rPr>
          <w:lang w:val="en-CA"/>
        </w:rPr>
      </w:pPr>
      <w:r w:rsidRPr="00F578C5">
        <w:rPr>
          <w:lang w:val="en-CA"/>
        </w:rPr>
        <w:t>Ability to teach in French within three years of appointment</w:t>
      </w:r>
      <w:r>
        <w:rPr>
          <w:lang w:val="en-CA"/>
        </w:rPr>
        <w:t>;</w:t>
      </w:r>
    </w:p>
    <w:p w14:paraId="1DC657BB" w14:textId="77777777" w:rsidR="00CA7230" w:rsidRDefault="00CA7230" w:rsidP="00CA7230">
      <w:pPr>
        <w:ind w:left="360"/>
        <w:jc w:val="both"/>
        <w:rPr>
          <w:sz w:val="24"/>
          <w:szCs w:val="24"/>
        </w:rPr>
      </w:pPr>
    </w:p>
    <w:p w14:paraId="284E4BC6" w14:textId="5E23C841" w:rsidR="00CA7230" w:rsidRDefault="00CA7230" w:rsidP="00CA7230">
      <w:pPr>
        <w:numPr>
          <w:ilvl w:val="0"/>
          <w:numId w:val="31"/>
        </w:numPr>
        <w:jc w:val="both"/>
        <w:rPr>
          <w:sz w:val="24"/>
          <w:szCs w:val="24"/>
        </w:rPr>
      </w:pPr>
      <w:r w:rsidRPr="00CA7230">
        <w:rPr>
          <w:sz w:val="24"/>
          <w:szCs w:val="24"/>
        </w:rPr>
        <w:t>A PhD in a field relevant to global inequalities and trade;</w:t>
      </w:r>
    </w:p>
    <w:p w14:paraId="2BB9882D" w14:textId="77777777" w:rsidR="00CA7230" w:rsidRPr="00CA7230" w:rsidRDefault="00CA7230" w:rsidP="00CA7230">
      <w:pPr>
        <w:jc w:val="both"/>
        <w:rPr>
          <w:sz w:val="24"/>
          <w:szCs w:val="24"/>
        </w:rPr>
      </w:pPr>
    </w:p>
    <w:p w14:paraId="5EBDB82E" w14:textId="77777777" w:rsidR="00CA7230" w:rsidRDefault="00CA7230" w:rsidP="00CA7230">
      <w:pPr>
        <w:numPr>
          <w:ilvl w:val="0"/>
          <w:numId w:val="31"/>
        </w:numPr>
        <w:jc w:val="both"/>
        <w:rPr>
          <w:sz w:val="24"/>
          <w:szCs w:val="24"/>
        </w:rPr>
      </w:pPr>
      <w:r w:rsidRPr="00CA7230">
        <w:rPr>
          <w:sz w:val="24"/>
          <w:szCs w:val="24"/>
        </w:rPr>
        <w:t>Applications from doctoral candidates who are nearing completion of their dissertation will be considered, provided that a letter from the department chair confirming the expected date of dissertation submission or defence is included;</w:t>
      </w:r>
    </w:p>
    <w:p w14:paraId="0C6C6E9E" w14:textId="77777777" w:rsidR="00CA7230" w:rsidRPr="00CA7230" w:rsidRDefault="00CA7230" w:rsidP="00CA7230">
      <w:pPr>
        <w:jc w:val="both"/>
        <w:rPr>
          <w:sz w:val="24"/>
          <w:szCs w:val="24"/>
        </w:rPr>
      </w:pPr>
    </w:p>
    <w:p w14:paraId="2F4FA0F7" w14:textId="77777777" w:rsidR="00CA7230" w:rsidRDefault="00CA7230" w:rsidP="00CA7230">
      <w:pPr>
        <w:numPr>
          <w:ilvl w:val="0"/>
          <w:numId w:val="31"/>
        </w:numPr>
        <w:jc w:val="both"/>
        <w:rPr>
          <w:sz w:val="24"/>
          <w:szCs w:val="24"/>
        </w:rPr>
      </w:pPr>
      <w:r w:rsidRPr="00CA7230">
        <w:rPr>
          <w:sz w:val="24"/>
          <w:szCs w:val="24"/>
        </w:rPr>
        <w:t>A strong commitment to multi/interdisciplinary research and teaching, demonstrated through academic training, a research program, teaching experience, or collaborations;</w:t>
      </w:r>
    </w:p>
    <w:p w14:paraId="447CD15F" w14:textId="77777777" w:rsidR="00CA7230" w:rsidRPr="00CA7230" w:rsidRDefault="00CA7230" w:rsidP="00CA7230">
      <w:pPr>
        <w:jc w:val="both"/>
        <w:rPr>
          <w:sz w:val="24"/>
          <w:szCs w:val="24"/>
        </w:rPr>
      </w:pPr>
    </w:p>
    <w:p w14:paraId="1CDEFEEC" w14:textId="77777777" w:rsidR="00CA7230" w:rsidRDefault="00CA7230" w:rsidP="00CA7230">
      <w:pPr>
        <w:numPr>
          <w:ilvl w:val="0"/>
          <w:numId w:val="31"/>
        </w:numPr>
        <w:jc w:val="both"/>
        <w:rPr>
          <w:sz w:val="24"/>
          <w:szCs w:val="24"/>
        </w:rPr>
      </w:pPr>
      <w:r w:rsidRPr="00CA7230">
        <w:rPr>
          <w:sz w:val="24"/>
          <w:szCs w:val="24"/>
        </w:rPr>
        <w:t>An excellent research record, including publications in peer-reviewed journals considered among the leading journals in the candidate’s field, or demonstrated potential to develop an excellent research record for candidates at an early career stage;</w:t>
      </w:r>
    </w:p>
    <w:p w14:paraId="73BEE00A" w14:textId="77777777" w:rsidR="00CA7230" w:rsidRPr="00CA7230" w:rsidRDefault="00CA7230" w:rsidP="00CA7230">
      <w:pPr>
        <w:jc w:val="both"/>
        <w:rPr>
          <w:sz w:val="24"/>
          <w:szCs w:val="24"/>
        </w:rPr>
      </w:pPr>
    </w:p>
    <w:p w14:paraId="31E65962" w14:textId="77777777" w:rsidR="00CA7230" w:rsidRDefault="00CA7230" w:rsidP="00CA7230">
      <w:pPr>
        <w:numPr>
          <w:ilvl w:val="0"/>
          <w:numId w:val="31"/>
        </w:numPr>
        <w:jc w:val="both"/>
        <w:rPr>
          <w:sz w:val="24"/>
          <w:szCs w:val="24"/>
          <w:lang w:val="fr-CA"/>
        </w:rPr>
      </w:pPr>
      <w:r w:rsidRPr="00CA7230">
        <w:rPr>
          <w:sz w:val="24"/>
          <w:szCs w:val="24"/>
          <w:lang w:val="fr-CA"/>
        </w:rPr>
        <w:t>University-level teaching experience;</w:t>
      </w:r>
    </w:p>
    <w:p w14:paraId="50C21E08" w14:textId="77777777" w:rsidR="00CA7230" w:rsidRPr="00CA7230" w:rsidRDefault="00CA7230" w:rsidP="00CA7230">
      <w:pPr>
        <w:jc w:val="both"/>
        <w:rPr>
          <w:sz w:val="24"/>
          <w:szCs w:val="24"/>
          <w:lang w:val="fr-CA"/>
        </w:rPr>
      </w:pPr>
    </w:p>
    <w:p w14:paraId="6CFFE089" w14:textId="77777777" w:rsidR="00CA7230" w:rsidRDefault="00CA7230" w:rsidP="00CA7230">
      <w:pPr>
        <w:numPr>
          <w:ilvl w:val="0"/>
          <w:numId w:val="31"/>
        </w:numPr>
        <w:jc w:val="both"/>
        <w:rPr>
          <w:sz w:val="24"/>
          <w:szCs w:val="24"/>
        </w:rPr>
      </w:pPr>
      <w:r w:rsidRPr="00CA7230">
        <w:rPr>
          <w:sz w:val="24"/>
          <w:szCs w:val="24"/>
        </w:rPr>
        <w:t xml:space="preserve">A record of securing research funding from granting agencies in the candidate’s field, or demonstrated potential to obtain such funding </w:t>
      </w:r>
      <w:proofErr w:type="gramStart"/>
      <w:r w:rsidRPr="00CA7230">
        <w:rPr>
          <w:sz w:val="24"/>
          <w:szCs w:val="24"/>
        </w:rPr>
        <w:t>in the near future</w:t>
      </w:r>
      <w:proofErr w:type="gramEnd"/>
      <w:r w:rsidRPr="00CA7230">
        <w:rPr>
          <w:sz w:val="24"/>
          <w:szCs w:val="24"/>
        </w:rPr>
        <w:t>;</w:t>
      </w:r>
    </w:p>
    <w:p w14:paraId="0C646182" w14:textId="77777777" w:rsidR="00CA7230" w:rsidRPr="00CA7230" w:rsidRDefault="00CA7230" w:rsidP="00CA7230">
      <w:pPr>
        <w:jc w:val="both"/>
        <w:rPr>
          <w:sz w:val="24"/>
          <w:szCs w:val="24"/>
        </w:rPr>
      </w:pPr>
    </w:p>
    <w:p w14:paraId="2F55E31A" w14:textId="77777777" w:rsidR="00CA7230" w:rsidRDefault="00CA7230" w:rsidP="00CA7230">
      <w:pPr>
        <w:numPr>
          <w:ilvl w:val="0"/>
          <w:numId w:val="31"/>
        </w:numPr>
        <w:jc w:val="both"/>
        <w:rPr>
          <w:sz w:val="24"/>
          <w:szCs w:val="24"/>
        </w:rPr>
      </w:pPr>
      <w:r w:rsidRPr="00CA7230">
        <w:rPr>
          <w:sz w:val="24"/>
          <w:szCs w:val="24"/>
        </w:rPr>
        <w:t>Ability to teach a graduate-level research methods course. Proficiency in mixed methods would be an asset;</w:t>
      </w:r>
    </w:p>
    <w:p w14:paraId="66A6E653" w14:textId="77777777" w:rsidR="00CA7230" w:rsidRPr="00CA7230" w:rsidRDefault="00CA7230" w:rsidP="00CA7230">
      <w:pPr>
        <w:jc w:val="both"/>
        <w:rPr>
          <w:sz w:val="24"/>
          <w:szCs w:val="24"/>
        </w:rPr>
      </w:pPr>
    </w:p>
    <w:p w14:paraId="5C766139" w14:textId="051A6BF5" w:rsidR="00CA7230" w:rsidRDefault="00CA7230" w:rsidP="00CA7230">
      <w:pPr>
        <w:numPr>
          <w:ilvl w:val="0"/>
          <w:numId w:val="31"/>
        </w:numPr>
        <w:jc w:val="both"/>
        <w:rPr>
          <w:sz w:val="24"/>
          <w:szCs w:val="24"/>
        </w:rPr>
      </w:pPr>
      <w:r w:rsidRPr="00CA7230">
        <w:rPr>
          <w:sz w:val="24"/>
          <w:szCs w:val="24"/>
        </w:rPr>
        <w:t>Demonstrated involvement in national and international research networks would be an asset;</w:t>
      </w:r>
    </w:p>
    <w:p w14:paraId="3B2A842A" w14:textId="77777777" w:rsidR="00CA7230" w:rsidRDefault="00CA7230" w:rsidP="00CA7230">
      <w:pPr>
        <w:pStyle w:val="Paragraphedeliste"/>
        <w:rPr>
          <w:sz w:val="24"/>
          <w:szCs w:val="24"/>
        </w:rPr>
      </w:pPr>
    </w:p>
    <w:p w14:paraId="28721208" w14:textId="77777777" w:rsidR="00CA7230" w:rsidRPr="00CA7230" w:rsidRDefault="00CA7230" w:rsidP="00CA7230">
      <w:pPr>
        <w:ind w:left="720"/>
        <w:jc w:val="both"/>
        <w:rPr>
          <w:sz w:val="24"/>
          <w:szCs w:val="24"/>
        </w:rPr>
      </w:pPr>
    </w:p>
    <w:p w14:paraId="447CC211" w14:textId="77777777" w:rsidR="00CA7230" w:rsidRPr="00CA7230" w:rsidRDefault="00CA7230" w:rsidP="00CA7230">
      <w:pPr>
        <w:numPr>
          <w:ilvl w:val="0"/>
          <w:numId w:val="31"/>
        </w:numPr>
        <w:jc w:val="both"/>
        <w:rPr>
          <w:sz w:val="24"/>
          <w:szCs w:val="24"/>
        </w:rPr>
      </w:pPr>
      <w:r w:rsidRPr="00CA7230">
        <w:rPr>
          <w:sz w:val="24"/>
          <w:szCs w:val="24"/>
        </w:rPr>
        <w:t>Research experience in the Global South would be an asset.</w:t>
      </w:r>
    </w:p>
    <w:p w14:paraId="29F2E09E" w14:textId="77777777" w:rsidR="00CA7230" w:rsidRPr="00DC4478" w:rsidRDefault="00CA7230" w:rsidP="00CA7230">
      <w:pPr>
        <w:jc w:val="both"/>
        <w:rPr>
          <w:sz w:val="24"/>
          <w:szCs w:val="24"/>
        </w:rPr>
      </w:pPr>
    </w:p>
    <w:p w14:paraId="41CD4876" w14:textId="77777777" w:rsidR="00CA7230" w:rsidRPr="00DC4478" w:rsidRDefault="00CA7230" w:rsidP="00CA7230">
      <w:pPr>
        <w:jc w:val="both"/>
        <w:rPr>
          <w:sz w:val="24"/>
          <w:szCs w:val="24"/>
        </w:rPr>
      </w:pPr>
    </w:p>
    <w:p w14:paraId="012DD168" w14:textId="6FA4EBD3" w:rsidR="00CA7230" w:rsidRDefault="00CA7230" w:rsidP="00CA7230">
      <w:pPr>
        <w:jc w:val="both"/>
        <w:rPr>
          <w:sz w:val="24"/>
          <w:szCs w:val="24"/>
          <w:lang w:val="fr-CA"/>
        </w:rPr>
      </w:pPr>
      <w:r w:rsidRPr="00CA7230">
        <w:rPr>
          <w:sz w:val="24"/>
          <w:szCs w:val="24"/>
          <w:lang w:val="fr-CA"/>
        </w:rPr>
        <w:t>Employment Conditions</w:t>
      </w:r>
      <w:r>
        <w:rPr>
          <w:sz w:val="24"/>
          <w:szCs w:val="24"/>
          <w:lang w:val="fr-CA"/>
        </w:rPr>
        <w:t> :</w:t>
      </w:r>
    </w:p>
    <w:p w14:paraId="591D48F1" w14:textId="77777777" w:rsidR="00CA7230" w:rsidRPr="00CA7230" w:rsidRDefault="00CA7230" w:rsidP="00CA7230">
      <w:pPr>
        <w:jc w:val="both"/>
        <w:rPr>
          <w:sz w:val="24"/>
          <w:szCs w:val="24"/>
          <w:lang w:val="fr-CA"/>
        </w:rPr>
      </w:pPr>
    </w:p>
    <w:p w14:paraId="55C74458" w14:textId="77777777" w:rsidR="00CA7230" w:rsidRPr="00CA7230" w:rsidRDefault="00CA7230" w:rsidP="00CA7230">
      <w:pPr>
        <w:numPr>
          <w:ilvl w:val="0"/>
          <w:numId w:val="32"/>
        </w:numPr>
        <w:jc w:val="both"/>
        <w:rPr>
          <w:sz w:val="24"/>
          <w:szCs w:val="24"/>
          <w:lang w:val="fr-CA"/>
        </w:rPr>
      </w:pPr>
      <w:r w:rsidRPr="00CA7230">
        <w:rPr>
          <w:sz w:val="24"/>
          <w:szCs w:val="24"/>
          <w:lang w:val="fr-CA"/>
        </w:rPr>
        <w:t>Regular, full-time position;</w:t>
      </w:r>
    </w:p>
    <w:p w14:paraId="5895BB56" w14:textId="77777777" w:rsidR="00CA7230" w:rsidRPr="00C76CF5" w:rsidRDefault="00CA7230" w:rsidP="00CA7230">
      <w:pPr>
        <w:numPr>
          <w:ilvl w:val="0"/>
          <w:numId w:val="32"/>
        </w:numPr>
        <w:jc w:val="both"/>
        <w:rPr>
          <w:sz w:val="24"/>
          <w:szCs w:val="24"/>
        </w:rPr>
      </w:pPr>
      <w:r w:rsidRPr="00C76CF5">
        <w:rPr>
          <w:sz w:val="24"/>
          <w:szCs w:val="24"/>
        </w:rPr>
        <w:t>Salary commensurate with recognized experience, with benefits, in accordance with the Collective Agreement between Université Laval and SPUL.</w:t>
      </w:r>
    </w:p>
    <w:p w14:paraId="10DFD80B" w14:textId="77777777" w:rsidR="00CA7230" w:rsidRPr="00DC4478" w:rsidRDefault="00CA7230" w:rsidP="00CA7230">
      <w:pPr>
        <w:jc w:val="both"/>
        <w:rPr>
          <w:sz w:val="24"/>
          <w:szCs w:val="24"/>
        </w:rPr>
      </w:pPr>
    </w:p>
    <w:p w14:paraId="0340AF9B" w14:textId="759589A0" w:rsidR="00CA7230" w:rsidRPr="00C76CF5" w:rsidRDefault="00CA7230" w:rsidP="00CA7230">
      <w:pPr>
        <w:jc w:val="both"/>
        <w:rPr>
          <w:sz w:val="24"/>
          <w:szCs w:val="24"/>
          <w:lang w:val="fr-CA"/>
        </w:rPr>
      </w:pPr>
      <w:r w:rsidRPr="00C76CF5">
        <w:rPr>
          <w:sz w:val="24"/>
          <w:szCs w:val="24"/>
          <w:lang w:val="fr-CA"/>
        </w:rPr>
        <w:t>Applications :</w:t>
      </w:r>
    </w:p>
    <w:p w14:paraId="651AA0B6" w14:textId="77777777" w:rsidR="00CA7230" w:rsidRPr="00C76CF5" w:rsidRDefault="00CA7230" w:rsidP="00CA7230">
      <w:pPr>
        <w:jc w:val="both"/>
        <w:rPr>
          <w:sz w:val="24"/>
          <w:szCs w:val="24"/>
          <w:lang w:val="fr-CA"/>
        </w:rPr>
      </w:pPr>
    </w:p>
    <w:p w14:paraId="639D8D38" w14:textId="423524E1" w:rsidR="00CA7230" w:rsidRPr="00C76CF5" w:rsidRDefault="00CA7230" w:rsidP="00CA7230">
      <w:pPr>
        <w:numPr>
          <w:ilvl w:val="0"/>
          <w:numId w:val="33"/>
        </w:numPr>
        <w:jc w:val="both"/>
        <w:rPr>
          <w:sz w:val="24"/>
          <w:szCs w:val="24"/>
          <w:lang w:val="fr-CA"/>
        </w:rPr>
      </w:pPr>
      <w:r w:rsidRPr="00C76CF5">
        <w:rPr>
          <w:sz w:val="24"/>
          <w:szCs w:val="24"/>
          <w:lang w:val="fr-CA"/>
        </w:rPr>
        <w:t>Application deadline: October 3</w:t>
      </w:r>
      <w:r w:rsidR="00DC4478">
        <w:rPr>
          <w:sz w:val="24"/>
          <w:szCs w:val="24"/>
          <w:lang w:val="fr-CA"/>
        </w:rPr>
        <w:t>1</w:t>
      </w:r>
      <w:r w:rsidRPr="00C76CF5">
        <w:rPr>
          <w:sz w:val="24"/>
          <w:szCs w:val="24"/>
          <w:lang w:val="fr-CA"/>
        </w:rPr>
        <w:t>, 2026</w:t>
      </w:r>
    </w:p>
    <w:p w14:paraId="2E3F9B3A" w14:textId="77777777" w:rsidR="00CA7230" w:rsidRPr="00C76CF5" w:rsidRDefault="00CA7230" w:rsidP="00CA7230">
      <w:pPr>
        <w:numPr>
          <w:ilvl w:val="0"/>
          <w:numId w:val="33"/>
        </w:numPr>
        <w:jc w:val="both"/>
        <w:rPr>
          <w:sz w:val="24"/>
          <w:szCs w:val="24"/>
        </w:rPr>
      </w:pPr>
      <w:r w:rsidRPr="00C76CF5">
        <w:rPr>
          <w:sz w:val="24"/>
          <w:szCs w:val="24"/>
        </w:rPr>
        <w:t>Start date: June 1, 2027 (no later than September 1, 2027)</w:t>
      </w:r>
    </w:p>
    <w:p w14:paraId="590CF8AA" w14:textId="77777777" w:rsidR="00CA7230" w:rsidRPr="00C76CF5" w:rsidRDefault="00CA7230" w:rsidP="00CA7230">
      <w:pPr>
        <w:ind w:left="720"/>
        <w:jc w:val="both"/>
        <w:rPr>
          <w:sz w:val="24"/>
          <w:szCs w:val="24"/>
        </w:rPr>
      </w:pPr>
    </w:p>
    <w:p w14:paraId="5932D08B" w14:textId="7277ADE0" w:rsidR="00CA7230" w:rsidRPr="00C76CF5" w:rsidRDefault="00CA7230" w:rsidP="00CA7230">
      <w:pPr>
        <w:jc w:val="both"/>
        <w:rPr>
          <w:sz w:val="24"/>
          <w:szCs w:val="24"/>
        </w:rPr>
      </w:pPr>
      <w:r w:rsidRPr="00C76CF5">
        <w:rPr>
          <w:sz w:val="24"/>
          <w:szCs w:val="24"/>
        </w:rPr>
        <w:t>The application file must include:</w:t>
      </w:r>
    </w:p>
    <w:p w14:paraId="2EC2A9DD" w14:textId="77777777" w:rsidR="00CA7230" w:rsidRPr="00C76CF5" w:rsidRDefault="00CA7230" w:rsidP="00CA7230">
      <w:pPr>
        <w:jc w:val="both"/>
        <w:rPr>
          <w:sz w:val="24"/>
          <w:szCs w:val="24"/>
        </w:rPr>
      </w:pPr>
    </w:p>
    <w:p w14:paraId="0D77417C" w14:textId="39CF1CA5" w:rsidR="00CA7230" w:rsidRPr="00C76CF5" w:rsidRDefault="00CA7230" w:rsidP="00CA7230">
      <w:pPr>
        <w:pStyle w:val="Paragraphedeliste"/>
        <w:numPr>
          <w:ilvl w:val="0"/>
          <w:numId w:val="34"/>
        </w:numPr>
        <w:jc w:val="both"/>
        <w:rPr>
          <w:rFonts w:ascii="Times New Roman" w:hAnsi="Times New Roman" w:cs="Times New Roman"/>
          <w:sz w:val="24"/>
          <w:szCs w:val="24"/>
        </w:rPr>
      </w:pPr>
      <w:r w:rsidRPr="00C76CF5">
        <w:rPr>
          <w:rFonts w:ascii="Times New Roman" w:hAnsi="Times New Roman" w:cs="Times New Roman"/>
          <w:sz w:val="24"/>
          <w:szCs w:val="24"/>
        </w:rPr>
        <w:t>A cover letter demonstrating</w:t>
      </w:r>
      <w:proofErr w:type="gramStart"/>
      <w:r w:rsidRPr="00C76CF5">
        <w:rPr>
          <w:rFonts w:ascii="Times New Roman" w:hAnsi="Times New Roman" w:cs="Times New Roman"/>
          <w:sz w:val="24"/>
          <w:szCs w:val="24"/>
        </w:rPr>
        <w:t>, in particular, the</w:t>
      </w:r>
      <w:proofErr w:type="gramEnd"/>
      <w:r w:rsidRPr="00C76CF5">
        <w:rPr>
          <w:rFonts w:ascii="Times New Roman" w:hAnsi="Times New Roman" w:cs="Times New Roman"/>
          <w:sz w:val="24"/>
          <w:szCs w:val="24"/>
        </w:rPr>
        <w:t xml:space="preserve"> candidate’s commitment to multi/interdisciplinary research and international studies;</w:t>
      </w:r>
    </w:p>
    <w:p w14:paraId="3317F57C" w14:textId="07F36C93" w:rsidR="00CA7230" w:rsidRPr="00C76CF5" w:rsidRDefault="00CA7230" w:rsidP="00CA7230">
      <w:pPr>
        <w:pStyle w:val="Paragraphedeliste"/>
        <w:numPr>
          <w:ilvl w:val="0"/>
          <w:numId w:val="34"/>
        </w:numPr>
        <w:jc w:val="both"/>
        <w:rPr>
          <w:rFonts w:ascii="Times New Roman" w:hAnsi="Times New Roman" w:cs="Times New Roman"/>
          <w:sz w:val="24"/>
          <w:szCs w:val="24"/>
        </w:rPr>
      </w:pPr>
      <w:r w:rsidRPr="00C76CF5">
        <w:rPr>
          <w:rFonts w:ascii="Times New Roman" w:hAnsi="Times New Roman" w:cs="Times New Roman"/>
          <w:sz w:val="24"/>
          <w:szCs w:val="24"/>
        </w:rPr>
        <w:t>A curriculum vitae;</w:t>
      </w:r>
    </w:p>
    <w:p w14:paraId="702A5E3F" w14:textId="77777777" w:rsidR="00CA7230" w:rsidRPr="00C76CF5" w:rsidRDefault="00CA7230" w:rsidP="00CA7230">
      <w:pPr>
        <w:pStyle w:val="Paragraphedeliste"/>
        <w:numPr>
          <w:ilvl w:val="0"/>
          <w:numId w:val="34"/>
        </w:numPr>
        <w:jc w:val="both"/>
        <w:rPr>
          <w:rFonts w:ascii="Times New Roman" w:hAnsi="Times New Roman" w:cs="Times New Roman"/>
          <w:sz w:val="24"/>
          <w:szCs w:val="24"/>
        </w:rPr>
      </w:pPr>
      <w:r w:rsidRPr="00C76CF5">
        <w:rPr>
          <w:rFonts w:ascii="Times New Roman" w:hAnsi="Times New Roman" w:cs="Times New Roman"/>
          <w:sz w:val="24"/>
          <w:szCs w:val="24"/>
        </w:rPr>
        <w:t>A document of no more than two pages describing a five-year research chair program;</w:t>
      </w:r>
    </w:p>
    <w:p w14:paraId="359BCBCC" w14:textId="297E5FB5" w:rsidR="00CA7230" w:rsidRPr="00C76CF5" w:rsidRDefault="00CA7230" w:rsidP="00CA7230">
      <w:pPr>
        <w:pStyle w:val="Paragraphedeliste"/>
        <w:numPr>
          <w:ilvl w:val="0"/>
          <w:numId w:val="34"/>
        </w:numPr>
        <w:jc w:val="both"/>
        <w:rPr>
          <w:rFonts w:ascii="Times New Roman" w:hAnsi="Times New Roman" w:cs="Times New Roman"/>
          <w:sz w:val="24"/>
          <w:szCs w:val="24"/>
        </w:rPr>
      </w:pPr>
      <w:r w:rsidRPr="00C76CF5">
        <w:rPr>
          <w:rFonts w:ascii="Times New Roman" w:hAnsi="Times New Roman" w:cs="Times New Roman"/>
          <w:sz w:val="24"/>
          <w:szCs w:val="24"/>
        </w:rPr>
        <w:t>One sample of the candidate’s publications.</w:t>
      </w:r>
    </w:p>
    <w:p w14:paraId="4052CB69" w14:textId="77777777" w:rsidR="00CA7230" w:rsidRPr="00C76CF5" w:rsidRDefault="00CA7230" w:rsidP="00CA7230">
      <w:pPr>
        <w:jc w:val="both"/>
        <w:rPr>
          <w:sz w:val="24"/>
          <w:szCs w:val="24"/>
        </w:rPr>
      </w:pPr>
    </w:p>
    <w:p w14:paraId="5E88A573" w14:textId="77777777" w:rsidR="00CA7230" w:rsidRDefault="00CA7230" w:rsidP="00CA7230">
      <w:pPr>
        <w:jc w:val="both"/>
        <w:rPr>
          <w:sz w:val="24"/>
          <w:szCs w:val="24"/>
        </w:rPr>
      </w:pPr>
      <w:r w:rsidRPr="00C76CF5">
        <w:rPr>
          <w:sz w:val="24"/>
          <w:szCs w:val="24"/>
        </w:rPr>
        <w:t>Valuing equity, diversity, and excellence, Université Laval is firmly committed to providing all its staff with a work and living environment characterized by an inclusive culture. For Université Laval, diversity is a source of strength, and we encourage qualified individuals of all origins</w:t>
      </w:r>
      <w:r w:rsidRPr="00CA7230">
        <w:rPr>
          <w:sz w:val="24"/>
          <w:szCs w:val="24"/>
        </w:rPr>
        <w:t>, genders, sexual orientations, gender identities or expressions, as well as individuals with disabilities, to apply.</w:t>
      </w:r>
    </w:p>
    <w:p w14:paraId="26C59979" w14:textId="77777777" w:rsidR="00CA7230" w:rsidRDefault="00CA7230" w:rsidP="00CA7230">
      <w:pPr>
        <w:jc w:val="both"/>
        <w:rPr>
          <w:sz w:val="24"/>
          <w:szCs w:val="24"/>
        </w:rPr>
      </w:pPr>
    </w:p>
    <w:p w14:paraId="68B5C3A3" w14:textId="3B402483" w:rsidR="00CA7230" w:rsidRPr="00CA7230" w:rsidRDefault="00CA7230" w:rsidP="00CA7230">
      <w:pPr>
        <w:jc w:val="both"/>
        <w:rPr>
          <w:sz w:val="24"/>
          <w:szCs w:val="24"/>
        </w:rPr>
      </w:pPr>
      <w:r w:rsidRPr="00CA7230">
        <w:rPr>
          <w:sz w:val="24"/>
          <w:szCs w:val="24"/>
        </w:rPr>
        <w:t xml:space="preserve">Université Laval also adheres to an </w:t>
      </w:r>
      <w:hyperlink r:id="rId11" w:history="1">
        <w:r w:rsidRPr="00CA7230">
          <w:rPr>
            <w:rStyle w:val="Hyperlien"/>
            <w:sz w:val="24"/>
            <w:szCs w:val="24"/>
          </w:rPr>
          <w:t>employment equity program</w:t>
        </w:r>
      </w:hyperlink>
      <w:r w:rsidRPr="00CA7230">
        <w:rPr>
          <w:sz w:val="24"/>
          <w:szCs w:val="24"/>
        </w:rPr>
        <w:t xml:space="preserve"> for women, members of visible or ethnic minorities, Indigenous peoples, and individuals with disabilities. To this end, all applicants will be invited to complete a confidential self-identification form upon submission of their application.</w:t>
      </w:r>
    </w:p>
    <w:p w14:paraId="5678FEEC" w14:textId="77777777" w:rsidR="00CA7230" w:rsidRDefault="00CA7230" w:rsidP="00CA7230">
      <w:pPr>
        <w:jc w:val="both"/>
        <w:rPr>
          <w:sz w:val="24"/>
          <w:szCs w:val="24"/>
        </w:rPr>
      </w:pPr>
    </w:p>
    <w:p w14:paraId="314464F3" w14:textId="77777777" w:rsidR="00CA7230" w:rsidRPr="00F578C5" w:rsidRDefault="00CA7230" w:rsidP="00CA7230">
      <w:pPr>
        <w:jc w:val="both"/>
        <w:rPr>
          <w:sz w:val="24"/>
          <w:szCs w:val="24"/>
        </w:rPr>
      </w:pPr>
      <w:r w:rsidRPr="00F578C5">
        <w:rPr>
          <w:sz w:val="24"/>
          <w:szCs w:val="24"/>
        </w:rPr>
        <w:t>All applications will be processed confidentially.</w:t>
      </w:r>
    </w:p>
    <w:p w14:paraId="27E18B4E" w14:textId="77777777" w:rsidR="00CA7230" w:rsidRPr="00F578C5" w:rsidRDefault="00CA7230" w:rsidP="00CA7230">
      <w:pPr>
        <w:jc w:val="both"/>
        <w:rPr>
          <w:sz w:val="24"/>
          <w:szCs w:val="24"/>
        </w:rPr>
      </w:pPr>
    </w:p>
    <w:p w14:paraId="12A9FEB0" w14:textId="77777777" w:rsidR="00CA7230" w:rsidRPr="00F578C5" w:rsidRDefault="00CA7230" w:rsidP="00CA7230">
      <w:pPr>
        <w:jc w:val="both"/>
        <w:rPr>
          <w:sz w:val="24"/>
          <w:szCs w:val="24"/>
        </w:rPr>
      </w:pPr>
      <w:r w:rsidRPr="00F578C5">
        <w:rPr>
          <w:sz w:val="24"/>
          <w:szCs w:val="24"/>
        </w:rPr>
        <w:t>Applications must be sent to:</w:t>
      </w:r>
    </w:p>
    <w:p w14:paraId="74380F3E" w14:textId="77777777" w:rsidR="008E5755" w:rsidRPr="00CA7230" w:rsidRDefault="008E5755" w:rsidP="00A940E7">
      <w:pPr>
        <w:jc w:val="both"/>
        <w:rPr>
          <w:sz w:val="24"/>
          <w:szCs w:val="24"/>
        </w:rPr>
      </w:pPr>
    </w:p>
    <w:p w14:paraId="06E3BE8D" w14:textId="77777777" w:rsidR="00CA7230" w:rsidRPr="00CA7230" w:rsidRDefault="00CA7230" w:rsidP="00A940E7">
      <w:pPr>
        <w:jc w:val="both"/>
        <w:rPr>
          <w:sz w:val="24"/>
          <w:szCs w:val="24"/>
        </w:rPr>
      </w:pPr>
    </w:p>
    <w:p w14:paraId="4773540E" w14:textId="77777777" w:rsidR="00CA7230" w:rsidRPr="00CA7230" w:rsidRDefault="00CA7230" w:rsidP="00A940E7">
      <w:pPr>
        <w:jc w:val="both"/>
        <w:rPr>
          <w:sz w:val="24"/>
          <w:szCs w:val="24"/>
        </w:rPr>
      </w:pPr>
    </w:p>
    <w:p w14:paraId="579D65DC" w14:textId="77777777" w:rsidR="00A940E7" w:rsidRPr="00CA7230" w:rsidRDefault="00A940E7" w:rsidP="00A940E7">
      <w:pPr>
        <w:jc w:val="both"/>
        <w:rPr>
          <w:sz w:val="24"/>
          <w:szCs w:val="24"/>
          <w:lang w:val="fr-CA"/>
        </w:rPr>
      </w:pPr>
      <w:r w:rsidRPr="00CA7230">
        <w:rPr>
          <w:sz w:val="24"/>
          <w:szCs w:val="24"/>
          <w:lang w:val="fr-CA"/>
        </w:rPr>
        <w:t>Jonathan Paquin</w:t>
      </w:r>
    </w:p>
    <w:p w14:paraId="4C598815" w14:textId="77777777" w:rsidR="00A940E7" w:rsidRPr="00CA7230" w:rsidRDefault="00A940E7" w:rsidP="00A940E7">
      <w:pPr>
        <w:jc w:val="both"/>
        <w:rPr>
          <w:sz w:val="24"/>
          <w:szCs w:val="24"/>
          <w:lang w:val="fr-CA"/>
        </w:rPr>
      </w:pPr>
      <w:r w:rsidRPr="00CA7230">
        <w:rPr>
          <w:sz w:val="24"/>
          <w:szCs w:val="24"/>
          <w:lang w:val="fr-CA"/>
        </w:rPr>
        <w:t>Directeur</w:t>
      </w:r>
    </w:p>
    <w:p w14:paraId="21C65B55" w14:textId="77777777" w:rsidR="00A940E7" w:rsidRPr="00CA7230" w:rsidRDefault="00A940E7" w:rsidP="00A940E7">
      <w:pPr>
        <w:jc w:val="both"/>
        <w:rPr>
          <w:sz w:val="24"/>
          <w:szCs w:val="24"/>
          <w:lang w:val="fr-CA"/>
        </w:rPr>
      </w:pPr>
      <w:r w:rsidRPr="00CA7230">
        <w:rPr>
          <w:sz w:val="24"/>
          <w:szCs w:val="24"/>
          <w:lang w:val="fr-CA"/>
        </w:rPr>
        <w:t>École supérieure d’études internationales</w:t>
      </w:r>
    </w:p>
    <w:p w14:paraId="51AA8D37" w14:textId="77777777" w:rsidR="00A940E7" w:rsidRPr="00CA7230" w:rsidRDefault="00A940E7" w:rsidP="00A940E7">
      <w:pPr>
        <w:jc w:val="both"/>
        <w:rPr>
          <w:sz w:val="24"/>
          <w:szCs w:val="24"/>
          <w:lang w:val="fr-CA"/>
        </w:rPr>
      </w:pPr>
      <w:r w:rsidRPr="00CA7230">
        <w:rPr>
          <w:sz w:val="24"/>
          <w:szCs w:val="24"/>
          <w:lang w:val="fr-CA"/>
        </w:rPr>
        <w:t>Université Laval</w:t>
      </w:r>
    </w:p>
    <w:p w14:paraId="6D57FE7B" w14:textId="1BB4208F" w:rsidR="000466C5" w:rsidRPr="00CA7230" w:rsidRDefault="007D4805" w:rsidP="007E7399">
      <w:pPr>
        <w:jc w:val="both"/>
        <w:rPr>
          <w:sz w:val="24"/>
          <w:szCs w:val="24"/>
          <w:lang w:val="fr-CA"/>
        </w:rPr>
      </w:pPr>
      <w:hyperlink r:id="rId12" w:history="1">
        <w:r w:rsidRPr="00CA7230">
          <w:rPr>
            <w:rStyle w:val="Hyperlien"/>
            <w:sz w:val="24"/>
            <w:szCs w:val="24"/>
            <w:lang w:val="fr-CA"/>
          </w:rPr>
          <w:t>recrutement.esei@ulaval.ca</w:t>
        </w:r>
      </w:hyperlink>
      <w:r w:rsidRPr="00CA7230">
        <w:rPr>
          <w:sz w:val="24"/>
          <w:szCs w:val="24"/>
          <w:lang w:val="fr-CA"/>
        </w:rPr>
        <w:t xml:space="preserve"> </w:t>
      </w:r>
    </w:p>
    <w:sectPr w:rsidR="000466C5" w:rsidRPr="00CA7230" w:rsidSect="00703CE0">
      <w:headerReference w:type="default" r:id="rId13"/>
      <w:pgSz w:w="12240" w:h="15840" w:code="1"/>
      <w:pgMar w:top="1440" w:right="1800" w:bottom="1440" w:left="1800" w:header="720" w:footer="86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3980E" w14:textId="77777777" w:rsidR="00325F1D" w:rsidRPr="009C3DB2" w:rsidRDefault="00325F1D">
      <w:r w:rsidRPr="009C3DB2">
        <w:separator/>
      </w:r>
    </w:p>
  </w:endnote>
  <w:endnote w:type="continuationSeparator" w:id="0">
    <w:p w14:paraId="50359CD4" w14:textId="77777777" w:rsidR="00325F1D" w:rsidRPr="009C3DB2" w:rsidRDefault="00325F1D">
      <w:r w:rsidRPr="009C3D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F97CE" w14:textId="77777777" w:rsidR="00325F1D" w:rsidRPr="009C3DB2" w:rsidRDefault="00325F1D">
      <w:r w:rsidRPr="009C3DB2">
        <w:separator/>
      </w:r>
    </w:p>
  </w:footnote>
  <w:footnote w:type="continuationSeparator" w:id="0">
    <w:p w14:paraId="04B2E747" w14:textId="77777777" w:rsidR="00325F1D" w:rsidRPr="009C3DB2" w:rsidRDefault="00325F1D">
      <w:r w:rsidRPr="009C3D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FE98" w14:textId="6E258521" w:rsidR="003D1BA0" w:rsidRPr="009C3DB2" w:rsidRDefault="00095D49" w:rsidP="00530195">
    <w:pPr>
      <w:pStyle w:val="En-tte"/>
      <w:ind w:left="-851"/>
    </w:pPr>
    <w:r>
      <w:rPr>
        <w:noProof/>
      </w:rPr>
      <w:drawing>
        <wp:inline distT="0" distB="0" distL="0" distR="0" wp14:anchorId="5060D802" wp14:editId="56469DEE">
          <wp:extent cx="1828800" cy="91440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inline>
      </w:drawing>
    </w:r>
  </w:p>
  <w:p w14:paraId="5075C9E9" w14:textId="77777777" w:rsidR="003D1BA0" w:rsidRPr="009C3DB2" w:rsidRDefault="003D1BA0" w:rsidP="00E53E97">
    <w:pPr>
      <w:pStyle w:val="En-tte"/>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280"/>
    <w:multiLevelType w:val="singleLevel"/>
    <w:tmpl w:val="0C0C000F"/>
    <w:lvl w:ilvl="0">
      <w:start w:val="7"/>
      <w:numFmt w:val="decimal"/>
      <w:lvlText w:val="%1."/>
      <w:lvlJc w:val="left"/>
      <w:pPr>
        <w:tabs>
          <w:tab w:val="num" w:pos="360"/>
        </w:tabs>
        <w:ind w:left="360" w:hanging="360"/>
      </w:pPr>
      <w:rPr>
        <w:rFonts w:hint="default"/>
      </w:rPr>
    </w:lvl>
  </w:abstractNum>
  <w:abstractNum w:abstractNumId="1" w15:restartNumberingAfterBreak="0">
    <w:nsid w:val="064656E8"/>
    <w:multiLevelType w:val="hybridMultilevel"/>
    <w:tmpl w:val="22324B1A"/>
    <w:lvl w:ilvl="0" w:tplc="33E8A02C">
      <w:start w:val="8"/>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 w15:restartNumberingAfterBreak="0">
    <w:nsid w:val="098440A2"/>
    <w:multiLevelType w:val="hybridMultilevel"/>
    <w:tmpl w:val="A0208C04"/>
    <w:lvl w:ilvl="0" w:tplc="7DA257FE">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3013A"/>
    <w:multiLevelType w:val="hybridMultilevel"/>
    <w:tmpl w:val="9280BA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48EA07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4B64D81"/>
    <w:multiLevelType w:val="hybridMultilevel"/>
    <w:tmpl w:val="4C1C5418"/>
    <w:lvl w:ilvl="0" w:tplc="0C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757234E"/>
    <w:multiLevelType w:val="hybridMultilevel"/>
    <w:tmpl w:val="39189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FB636FC"/>
    <w:multiLevelType w:val="multilevel"/>
    <w:tmpl w:val="2D6C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62B09"/>
    <w:multiLevelType w:val="singleLevel"/>
    <w:tmpl w:val="0C0C000F"/>
    <w:lvl w:ilvl="0">
      <w:start w:val="9"/>
      <w:numFmt w:val="decimal"/>
      <w:lvlText w:val="%1."/>
      <w:lvlJc w:val="left"/>
      <w:pPr>
        <w:tabs>
          <w:tab w:val="num" w:pos="360"/>
        </w:tabs>
        <w:ind w:left="360" w:hanging="360"/>
      </w:pPr>
      <w:rPr>
        <w:rFonts w:hint="default"/>
      </w:rPr>
    </w:lvl>
  </w:abstractNum>
  <w:abstractNum w:abstractNumId="9" w15:restartNumberingAfterBreak="0">
    <w:nsid w:val="26734D63"/>
    <w:multiLevelType w:val="multilevel"/>
    <w:tmpl w:val="3698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E82201"/>
    <w:multiLevelType w:val="multilevel"/>
    <w:tmpl w:val="932CA874"/>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11" w15:restartNumberingAfterBreak="0">
    <w:nsid w:val="27F05936"/>
    <w:multiLevelType w:val="hybridMultilevel"/>
    <w:tmpl w:val="599C19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6740F3"/>
    <w:multiLevelType w:val="hybridMultilevel"/>
    <w:tmpl w:val="F15E2D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8E105A3"/>
    <w:multiLevelType w:val="hybridMultilevel"/>
    <w:tmpl w:val="FD788C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BED57D0"/>
    <w:multiLevelType w:val="hybridMultilevel"/>
    <w:tmpl w:val="1ED2B4FC"/>
    <w:lvl w:ilvl="0" w:tplc="69CA0794">
      <w:numFmt w:val="bullet"/>
      <w:lvlText w:val="-"/>
      <w:lvlJc w:val="left"/>
      <w:pPr>
        <w:ind w:left="720" w:hanging="360"/>
      </w:pPr>
      <w:rPr>
        <w:rFonts w:ascii="Calibri Light" w:eastAsia="Calibri" w:hAnsi="Calibri Light" w:cs="Calibri Light"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5" w15:restartNumberingAfterBreak="0">
    <w:nsid w:val="34AC72A1"/>
    <w:multiLevelType w:val="hybridMultilevel"/>
    <w:tmpl w:val="D562CB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8072FE5"/>
    <w:multiLevelType w:val="hybridMultilevel"/>
    <w:tmpl w:val="4C9E9FF4"/>
    <w:lvl w:ilvl="0" w:tplc="0C0C0001">
      <w:start w:val="1"/>
      <w:numFmt w:val="bullet"/>
      <w:lvlText w:val=""/>
      <w:lvlJc w:val="left"/>
      <w:pPr>
        <w:tabs>
          <w:tab w:val="num" w:pos="1425"/>
        </w:tabs>
        <w:ind w:left="1425" w:hanging="360"/>
      </w:pPr>
      <w:rPr>
        <w:rFonts w:ascii="Symbol" w:hAnsi="Symbol" w:hint="default"/>
      </w:rPr>
    </w:lvl>
    <w:lvl w:ilvl="1" w:tplc="0C0C0003" w:tentative="1">
      <w:start w:val="1"/>
      <w:numFmt w:val="bullet"/>
      <w:lvlText w:val="o"/>
      <w:lvlJc w:val="left"/>
      <w:pPr>
        <w:tabs>
          <w:tab w:val="num" w:pos="2145"/>
        </w:tabs>
        <w:ind w:left="2145" w:hanging="360"/>
      </w:pPr>
      <w:rPr>
        <w:rFonts w:ascii="Courier New" w:hAnsi="Courier New" w:cs="Courier New" w:hint="default"/>
      </w:rPr>
    </w:lvl>
    <w:lvl w:ilvl="2" w:tplc="0C0C0005" w:tentative="1">
      <w:start w:val="1"/>
      <w:numFmt w:val="bullet"/>
      <w:lvlText w:val=""/>
      <w:lvlJc w:val="left"/>
      <w:pPr>
        <w:tabs>
          <w:tab w:val="num" w:pos="2865"/>
        </w:tabs>
        <w:ind w:left="2865" w:hanging="360"/>
      </w:pPr>
      <w:rPr>
        <w:rFonts w:ascii="Wingdings" w:hAnsi="Wingdings" w:hint="default"/>
      </w:rPr>
    </w:lvl>
    <w:lvl w:ilvl="3" w:tplc="0C0C0001" w:tentative="1">
      <w:start w:val="1"/>
      <w:numFmt w:val="bullet"/>
      <w:lvlText w:val=""/>
      <w:lvlJc w:val="left"/>
      <w:pPr>
        <w:tabs>
          <w:tab w:val="num" w:pos="3585"/>
        </w:tabs>
        <w:ind w:left="3585" w:hanging="360"/>
      </w:pPr>
      <w:rPr>
        <w:rFonts w:ascii="Symbol" w:hAnsi="Symbol" w:hint="default"/>
      </w:rPr>
    </w:lvl>
    <w:lvl w:ilvl="4" w:tplc="0C0C0003" w:tentative="1">
      <w:start w:val="1"/>
      <w:numFmt w:val="bullet"/>
      <w:lvlText w:val="o"/>
      <w:lvlJc w:val="left"/>
      <w:pPr>
        <w:tabs>
          <w:tab w:val="num" w:pos="4305"/>
        </w:tabs>
        <w:ind w:left="4305" w:hanging="360"/>
      </w:pPr>
      <w:rPr>
        <w:rFonts w:ascii="Courier New" w:hAnsi="Courier New" w:cs="Courier New" w:hint="default"/>
      </w:rPr>
    </w:lvl>
    <w:lvl w:ilvl="5" w:tplc="0C0C0005" w:tentative="1">
      <w:start w:val="1"/>
      <w:numFmt w:val="bullet"/>
      <w:lvlText w:val=""/>
      <w:lvlJc w:val="left"/>
      <w:pPr>
        <w:tabs>
          <w:tab w:val="num" w:pos="5025"/>
        </w:tabs>
        <w:ind w:left="5025" w:hanging="360"/>
      </w:pPr>
      <w:rPr>
        <w:rFonts w:ascii="Wingdings" w:hAnsi="Wingdings" w:hint="default"/>
      </w:rPr>
    </w:lvl>
    <w:lvl w:ilvl="6" w:tplc="0C0C0001" w:tentative="1">
      <w:start w:val="1"/>
      <w:numFmt w:val="bullet"/>
      <w:lvlText w:val=""/>
      <w:lvlJc w:val="left"/>
      <w:pPr>
        <w:tabs>
          <w:tab w:val="num" w:pos="5745"/>
        </w:tabs>
        <w:ind w:left="5745" w:hanging="360"/>
      </w:pPr>
      <w:rPr>
        <w:rFonts w:ascii="Symbol" w:hAnsi="Symbol" w:hint="default"/>
      </w:rPr>
    </w:lvl>
    <w:lvl w:ilvl="7" w:tplc="0C0C0003" w:tentative="1">
      <w:start w:val="1"/>
      <w:numFmt w:val="bullet"/>
      <w:lvlText w:val="o"/>
      <w:lvlJc w:val="left"/>
      <w:pPr>
        <w:tabs>
          <w:tab w:val="num" w:pos="6465"/>
        </w:tabs>
        <w:ind w:left="6465" w:hanging="360"/>
      </w:pPr>
      <w:rPr>
        <w:rFonts w:ascii="Courier New" w:hAnsi="Courier New" w:cs="Courier New" w:hint="default"/>
      </w:rPr>
    </w:lvl>
    <w:lvl w:ilvl="8" w:tplc="0C0C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39D856C9"/>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18" w15:restartNumberingAfterBreak="0">
    <w:nsid w:val="3FBF3FDB"/>
    <w:multiLevelType w:val="hybridMultilevel"/>
    <w:tmpl w:val="0BC01B94"/>
    <w:lvl w:ilvl="0" w:tplc="0C0C0005">
      <w:start w:val="1"/>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F961EC"/>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20" w15:restartNumberingAfterBreak="0">
    <w:nsid w:val="48576804"/>
    <w:multiLevelType w:val="multilevel"/>
    <w:tmpl w:val="ACC8039E"/>
    <w:lvl w:ilvl="0">
      <w:start w:val="1"/>
      <w:numFmt w:val="decimal"/>
      <w:lvlText w:val="%1."/>
      <w:lvlJc w:val="left"/>
      <w:pPr>
        <w:tabs>
          <w:tab w:val="num" w:pos="709"/>
        </w:tabs>
        <w:ind w:left="709" w:hanging="709"/>
      </w:pPr>
      <w:rPr>
        <w:rFonts w:ascii="Verdana" w:hAnsi="Verdana" w:hint="default"/>
        <w:b w:val="0"/>
        <w:i w:val="0"/>
        <w:sz w:val="20"/>
        <w:szCs w:val="20"/>
        <w:u w:val="none"/>
      </w:rPr>
    </w:lvl>
    <w:lvl w:ilvl="1">
      <w:start w:val="1"/>
      <w:numFmt w:val="lowerLetter"/>
      <w:lvlText w:val="%2."/>
      <w:lvlJc w:val="left"/>
      <w:pPr>
        <w:tabs>
          <w:tab w:val="num" w:pos="1418"/>
        </w:tabs>
        <w:ind w:left="1418" w:hanging="709"/>
      </w:pPr>
      <w:rPr>
        <w:rFonts w:ascii="Verdana" w:hAnsi="Verdana" w:cs="Calibri" w:hint="default"/>
        <w:b w:val="0"/>
        <w:i w:val="0"/>
        <w:sz w:val="20"/>
        <w:szCs w:val="20"/>
        <w:u w:val="none"/>
      </w:rPr>
    </w:lvl>
    <w:lvl w:ilvl="2">
      <w:start w:val="1"/>
      <w:numFmt w:val="decimal"/>
      <w:lvlText w:val="%1.%2.%3"/>
      <w:lvlJc w:val="left"/>
      <w:pPr>
        <w:tabs>
          <w:tab w:val="num" w:pos="1134"/>
        </w:tabs>
        <w:ind w:left="1701" w:hanging="992"/>
      </w:pPr>
      <w:rPr>
        <w:rFonts w:ascii="Arial" w:hAnsi="Arial" w:hint="default"/>
        <w:b w:val="0"/>
        <w:i w:val="0"/>
        <w:sz w:val="24"/>
        <w:szCs w:val="24"/>
        <w:u w:val="none"/>
      </w:rPr>
    </w:lvl>
    <w:lvl w:ilvl="3">
      <w:start w:val="1"/>
      <w:numFmt w:val="decimal"/>
      <w:lvlText w:val="%1.%2.%3.%4"/>
      <w:lvlJc w:val="left"/>
      <w:pPr>
        <w:tabs>
          <w:tab w:val="num" w:pos="1134"/>
        </w:tabs>
        <w:ind w:left="1701" w:hanging="992"/>
      </w:pPr>
      <w:rPr>
        <w:rFonts w:hint="default"/>
        <w:u w:val="none"/>
      </w:rPr>
    </w:lvl>
    <w:lvl w:ilvl="4">
      <w:start w:val="1"/>
      <w:numFmt w:val="lowerLetter"/>
      <w:lvlText w:val="%5)"/>
      <w:lvlJc w:val="left"/>
      <w:pPr>
        <w:tabs>
          <w:tab w:val="num" w:pos="567"/>
        </w:tabs>
        <w:ind w:left="2268" w:hanging="567"/>
      </w:pPr>
      <w:rPr>
        <w:rFonts w:ascii="Arial" w:hAnsi="Arial" w:hint="default"/>
        <w:b w:val="0"/>
        <w:i w:val="0"/>
        <w:sz w:val="24"/>
        <w:szCs w:val="24"/>
        <w:u w:val="none"/>
      </w:rPr>
    </w:lvl>
    <w:lvl w:ilvl="5">
      <w:start w:val="1"/>
      <w:numFmt w:val="decimal"/>
      <w:lvlText w:val="%1.%2.%3.%4.%5.%6"/>
      <w:lvlJc w:val="left"/>
      <w:pPr>
        <w:tabs>
          <w:tab w:val="num" w:pos="4980"/>
        </w:tabs>
        <w:ind w:left="4980" w:hanging="1440"/>
      </w:pPr>
      <w:rPr>
        <w:rFonts w:hint="default"/>
        <w:u w:val="none"/>
      </w:rPr>
    </w:lvl>
    <w:lvl w:ilvl="6">
      <w:start w:val="1"/>
      <w:numFmt w:val="decimal"/>
      <w:lvlText w:val="%1.%2.%3.%4.%5.%6.%7"/>
      <w:lvlJc w:val="left"/>
      <w:pPr>
        <w:tabs>
          <w:tab w:val="num" w:pos="5688"/>
        </w:tabs>
        <w:ind w:left="5688" w:hanging="1440"/>
      </w:pPr>
      <w:rPr>
        <w:rFonts w:hint="default"/>
        <w:u w:val="none"/>
      </w:rPr>
    </w:lvl>
    <w:lvl w:ilvl="7">
      <w:start w:val="1"/>
      <w:numFmt w:val="decimal"/>
      <w:lvlText w:val="%1.%2.%3.%4.%5.%6.%7.%8"/>
      <w:lvlJc w:val="left"/>
      <w:pPr>
        <w:tabs>
          <w:tab w:val="num" w:pos="6756"/>
        </w:tabs>
        <w:ind w:left="6756" w:hanging="1800"/>
      </w:pPr>
      <w:rPr>
        <w:rFonts w:hint="default"/>
        <w:u w:val="none"/>
      </w:rPr>
    </w:lvl>
    <w:lvl w:ilvl="8">
      <w:start w:val="1"/>
      <w:numFmt w:val="decimal"/>
      <w:lvlText w:val="%1.%2.%3.%4.%5.%6.%7.%8.%9"/>
      <w:lvlJc w:val="left"/>
      <w:pPr>
        <w:tabs>
          <w:tab w:val="num" w:pos="7464"/>
        </w:tabs>
        <w:ind w:left="7464" w:hanging="1800"/>
      </w:pPr>
      <w:rPr>
        <w:rFonts w:hint="default"/>
        <w:u w:val="none"/>
      </w:rPr>
    </w:lvl>
  </w:abstractNum>
  <w:abstractNum w:abstractNumId="21" w15:restartNumberingAfterBreak="0">
    <w:nsid w:val="4C6C039F"/>
    <w:multiLevelType w:val="multilevel"/>
    <w:tmpl w:val="5244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DF487A"/>
    <w:multiLevelType w:val="multilevel"/>
    <w:tmpl w:val="6D2C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243761"/>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24" w15:restartNumberingAfterBreak="0">
    <w:nsid w:val="6305044C"/>
    <w:multiLevelType w:val="singleLevel"/>
    <w:tmpl w:val="F986375C"/>
    <w:lvl w:ilvl="0">
      <w:start w:val="2"/>
      <w:numFmt w:val="bullet"/>
      <w:lvlText w:val="-"/>
      <w:lvlJc w:val="left"/>
      <w:pPr>
        <w:tabs>
          <w:tab w:val="num" w:pos="1065"/>
        </w:tabs>
        <w:ind w:left="1065" w:hanging="360"/>
      </w:pPr>
      <w:rPr>
        <w:rFonts w:hint="default"/>
      </w:rPr>
    </w:lvl>
  </w:abstractNum>
  <w:abstractNum w:abstractNumId="25" w15:restartNumberingAfterBreak="0">
    <w:nsid w:val="64EC7800"/>
    <w:multiLevelType w:val="multilevel"/>
    <w:tmpl w:val="1EF05A6E"/>
    <w:lvl w:ilvl="0">
      <w:start w:val="3"/>
      <w:numFmt w:val="decimal"/>
      <w:lvlText w:val="%1."/>
      <w:lvlJc w:val="left"/>
      <w:pPr>
        <w:tabs>
          <w:tab w:val="num" w:pos="795"/>
        </w:tabs>
        <w:ind w:left="795" w:hanging="705"/>
      </w:pPr>
      <w:rPr>
        <w:rFonts w:hint="default"/>
      </w:rPr>
    </w:lvl>
    <w:lvl w:ilvl="1">
      <w:start w:val="2"/>
      <w:numFmt w:val="decimal"/>
      <w:isLgl/>
      <w:lvlText w:val="%1.%2"/>
      <w:lvlJc w:val="left"/>
      <w:pPr>
        <w:tabs>
          <w:tab w:val="num" w:pos="1426"/>
        </w:tabs>
        <w:ind w:left="1426" w:hanging="360"/>
      </w:pPr>
      <w:rPr>
        <w:rFonts w:hint="default"/>
      </w:rPr>
    </w:lvl>
    <w:lvl w:ilvl="2">
      <w:start w:val="1"/>
      <w:numFmt w:val="decimal"/>
      <w:isLgl/>
      <w:lvlText w:val="%1.%2.%3"/>
      <w:lvlJc w:val="left"/>
      <w:pPr>
        <w:tabs>
          <w:tab w:val="num" w:pos="2852"/>
        </w:tabs>
        <w:ind w:left="2852" w:hanging="720"/>
      </w:pPr>
      <w:rPr>
        <w:rFonts w:hint="default"/>
      </w:rPr>
    </w:lvl>
    <w:lvl w:ilvl="3">
      <w:start w:val="1"/>
      <w:numFmt w:val="decimal"/>
      <w:isLgl/>
      <w:lvlText w:val="%1.%2.%3.%4"/>
      <w:lvlJc w:val="left"/>
      <w:pPr>
        <w:tabs>
          <w:tab w:val="num" w:pos="3918"/>
        </w:tabs>
        <w:ind w:left="3918" w:hanging="720"/>
      </w:pPr>
      <w:rPr>
        <w:rFonts w:hint="default"/>
      </w:rPr>
    </w:lvl>
    <w:lvl w:ilvl="4">
      <w:start w:val="1"/>
      <w:numFmt w:val="decimal"/>
      <w:isLgl/>
      <w:lvlText w:val="%1.%2.%3.%4.%5"/>
      <w:lvlJc w:val="left"/>
      <w:pPr>
        <w:tabs>
          <w:tab w:val="num" w:pos="5344"/>
        </w:tabs>
        <w:ind w:left="5344" w:hanging="1080"/>
      </w:pPr>
      <w:rPr>
        <w:rFonts w:hint="default"/>
      </w:rPr>
    </w:lvl>
    <w:lvl w:ilvl="5">
      <w:start w:val="1"/>
      <w:numFmt w:val="decimal"/>
      <w:isLgl/>
      <w:lvlText w:val="%1.%2.%3.%4.%5.%6"/>
      <w:lvlJc w:val="left"/>
      <w:pPr>
        <w:tabs>
          <w:tab w:val="num" w:pos="6410"/>
        </w:tabs>
        <w:ind w:left="6410" w:hanging="1080"/>
      </w:pPr>
      <w:rPr>
        <w:rFonts w:hint="default"/>
      </w:rPr>
    </w:lvl>
    <w:lvl w:ilvl="6">
      <w:start w:val="1"/>
      <w:numFmt w:val="decimal"/>
      <w:isLgl/>
      <w:lvlText w:val="%1.%2.%3.%4.%5.%6.%7"/>
      <w:lvlJc w:val="left"/>
      <w:pPr>
        <w:tabs>
          <w:tab w:val="num" w:pos="7836"/>
        </w:tabs>
        <w:ind w:left="7836" w:hanging="1440"/>
      </w:pPr>
      <w:rPr>
        <w:rFonts w:hint="default"/>
      </w:rPr>
    </w:lvl>
    <w:lvl w:ilvl="7">
      <w:start w:val="1"/>
      <w:numFmt w:val="decimal"/>
      <w:isLgl/>
      <w:lvlText w:val="%1.%2.%3.%4.%5.%6.%7.%8"/>
      <w:lvlJc w:val="left"/>
      <w:pPr>
        <w:tabs>
          <w:tab w:val="num" w:pos="8902"/>
        </w:tabs>
        <w:ind w:left="8902" w:hanging="1440"/>
      </w:pPr>
      <w:rPr>
        <w:rFonts w:hint="default"/>
      </w:rPr>
    </w:lvl>
    <w:lvl w:ilvl="8">
      <w:start w:val="1"/>
      <w:numFmt w:val="decimal"/>
      <w:isLgl/>
      <w:lvlText w:val="%1.%2.%3.%4.%5.%6.%7.%8.%9"/>
      <w:lvlJc w:val="left"/>
      <w:pPr>
        <w:tabs>
          <w:tab w:val="num" w:pos="10328"/>
        </w:tabs>
        <w:ind w:left="10328" w:hanging="1800"/>
      </w:pPr>
      <w:rPr>
        <w:rFonts w:hint="default"/>
      </w:rPr>
    </w:lvl>
  </w:abstractNum>
  <w:abstractNum w:abstractNumId="26" w15:restartNumberingAfterBreak="0">
    <w:nsid w:val="6D534CB3"/>
    <w:multiLevelType w:val="multilevel"/>
    <w:tmpl w:val="0C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6E04540A"/>
    <w:multiLevelType w:val="hybridMultilevel"/>
    <w:tmpl w:val="AFD8A68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72980A1B"/>
    <w:multiLevelType w:val="multilevel"/>
    <w:tmpl w:val="DDD24F4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9" w15:restartNumberingAfterBreak="0">
    <w:nsid w:val="72F85AC7"/>
    <w:multiLevelType w:val="hybridMultilevel"/>
    <w:tmpl w:val="85C6815C"/>
    <w:lvl w:ilvl="0" w:tplc="0C0C0001">
      <w:start w:val="1"/>
      <w:numFmt w:val="bullet"/>
      <w:lvlText w:val=""/>
      <w:lvlJc w:val="left"/>
      <w:pPr>
        <w:tabs>
          <w:tab w:val="num" w:pos="1425"/>
        </w:tabs>
        <w:ind w:left="1425" w:hanging="360"/>
      </w:pPr>
      <w:rPr>
        <w:rFonts w:ascii="Symbol" w:hAnsi="Symbol" w:hint="default"/>
      </w:rPr>
    </w:lvl>
    <w:lvl w:ilvl="1" w:tplc="0C0C0003" w:tentative="1">
      <w:start w:val="1"/>
      <w:numFmt w:val="bullet"/>
      <w:lvlText w:val="o"/>
      <w:lvlJc w:val="left"/>
      <w:pPr>
        <w:tabs>
          <w:tab w:val="num" w:pos="2145"/>
        </w:tabs>
        <w:ind w:left="2145" w:hanging="360"/>
      </w:pPr>
      <w:rPr>
        <w:rFonts w:ascii="Courier New" w:hAnsi="Courier New" w:cs="Courier New" w:hint="default"/>
      </w:rPr>
    </w:lvl>
    <w:lvl w:ilvl="2" w:tplc="0C0C0005" w:tentative="1">
      <w:start w:val="1"/>
      <w:numFmt w:val="bullet"/>
      <w:lvlText w:val=""/>
      <w:lvlJc w:val="left"/>
      <w:pPr>
        <w:tabs>
          <w:tab w:val="num" w:pos="2865"/>
        </w:tabs>
        <w:ind w:left="2865" w:hanging="360"/>
      </w:pPr>
      <w:rPr>
        <w:rFonts w:ascii="Wingdings" w:hAnsi="Wingdings" w:hint="default"/>
      </w:rPr>
    </w:lvl>
    <w:lvl w:ilvl="3" w:tplc="0C0C0001" w:tentative="1">
      <w:start w:val="1"/>
      <w:numFmt w:val="bullet"/>
      <w:lvlText w:val=""/>
      <w:lvlJc w:val="left"/>
      <w:pPr>
        <w:tabs>
          <w:tab w:val="num" w:pos="3585"/>
        </w:tabs>
        <w:ind w:left="3585" w:hanging="360"/>
      </w:pPr>
      <w:rPr>
        <w:rFonts w:ascii="Symbol" w:hAnsi="Symbol" w:hint="default"/>
      </w:rPr>
    </w:lvl>
    <w:lvl w:ilvl="4" w:tplc="0C0C0003" w:tentative="1">
      <w:start w:val="1"/>
      <w:numFmt w:val="bullet"/>
      <w:lvlText w:val="o"/>
      <w:lvlJc w:val="left"/>
      <w:pPr>
        <w:tabs>
          <w:tab w:val="num" w:pos="4305"/>
        </w:tabs>
        <w:ind w:left="4305" w:hanging="360"/>
      </w:pPr>
      <w:rPr>
        <w:rFonts w:ascii="Courier New" w:hAnsi="Courier New" w:cs="Courier New" w:hint="default"/>
      </w:rPr>
    </w:lvl>
    <w:lvl w:ilvl="5" w:tplc="0C0C0005" w:tentative="1">
      <w:start w:val="1"/>
      <w:numFmt w:val="bullet"/>
      <w:lvlText w:val=""/>
      <w:lvlJc w:val="left"/>
      <w:pPr>
        <w:tabs>
          <w:tab w:val="num" w:pos="5025"/>
        </w:tabs>
        <w:ind w:left="5025" w:hanging="360"/>
      </w:pPr>
      <w:rPr>
        <w:rFonts w:ascii="Wingdings" w:hAnsi="Wingdings" w:hint="default"/>
      </w:rPr>
    </w:lvl>
    <w:lvl w:ilvl="6" w:tplc="0C0C0001" w:tentative="1">
      <w:start w:val="1"/>
      <w:numFmt w:val="bullet"/>
      <w:lvlText w:val=""/>
      <w:lvlJc w:val="left"/>
      <w:pPr>
        <w:tabs>
          <w:tab w:val="num" w:pos="5745"/>
        </w:tabs>
        <w:ind w:left="5745" w:hanging="360"/>
      </w:pPr>
      <w:rPr>
        <w:rFonts w:ascii="Symbol" w:hAnsi="Symbol" w:hint="default"/>
      </w:rPr>
    </w:lvl>
    <w:lvl w:ilvl="7" w:tplc="0C0C0003" w:tentative="1">
      <w:start w:val="1"/>
      <w:numFmt w:val="bullet"/>
      <w:lvlText w:val="o"/>
      <w:lvlJc w:val="left"/>
      <w:pPr>
        <w:tabs>
          <w:tab w:val="num" w:pos="6465"/>
        </w:tabs>
        <w:ind w:left="6465" w:hanging="360"/>
      </w:pPr>
      <w:rPr>
        <w:rFonts w:ascii="Courier New" w:hAnsi="Courier New" w:cs="Courier New" w:hint="default"/>
      </w:rPr>
    </w:lvl>
    <w:lvl w:ilvl="8" w:tplc="0C0C0005" w:tentative="1">
      <w:start w:val="1"/>
      <w:numFmt w:val="bullet"/>
      <w:lvlText w:val=""/>
      <w:lvlJc w:val="left"/>
      <w:pPr>
        <w:tabs>
          <w:tab w:val="num" w:pos="7185"/>
        </w:tabs>
        <w:ind w:left="7185" w:hanging="360"/>
      </w:pPr>
      <w:rPr>
        <w:rFonts w:ascii="Wingdings" w:hAnsi="Wingdings" w:hint="default"/>
      </w:rPr>
    </w:lvl>
  </w:abstractNum>
  <w:abstractNum w:abstractNumId="30" w15:restartNumberingAfterBreak="0">
    <w:nsid w:val="73D32740"/>
    <w:multiLevelType w:val="hybridMultilevel"/>
    <w:tmpl w:val="F7F4EA28"/>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76DB113E"/>
    <w:multiLevelType w:val="multilevel"/>
    <w:tmpl w:val="3482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13A6C"/>
    <w:multiLevelType w:val="hybridMultilevel"/>
    <w:tmpl w:val="07E2D8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89E1C90"/>
    <w:multiLevelType w:val="singleLevel"/>
    <w:tmpl w:val="FE940276"/>
    <w:lvl w:ilvl="0">
      <w:start w:val="7"/>
      <w:numFmt w:val="bullet"/>
      <w:lvlText w:val="-"/>
      <w:lvlJc w:val="left"/>
      <w:pPr>
        <w:tabs>
          <w:tab w:val="num" w:pos="4605"/>
        </w:tabs>
        <w:ind w:left="4605" w:hanging="360"/>
      </w:pPr>
      <w:rPr>
        <w:rFonts w:hint="default"/>
      </w:rPr>
    </w:lvl>
  </w:abstractNum>
  <w:num w:numId="1" w16cid:durableId="1522233947">
    <w:abstractNumId w:val="19"/>
  </w:num>
  <w:num w:numId="2" w16cid:durableId="1336031980">
    <w:abstractNumId w:val="33"/>
  </w:num>
  <w:num w:numId="3" w16cid:durableId="845021284">
    <w:abstractNumId w:val="24"/>
  </w:num>
  <w:num w:numId="4" w16cid:durableId="587887538">
    <w:abstractNumId w:val="0"/>
  </w:num>
  <w:num w:numId="5" w16cid:durableId="1283925932">
    <w:abstractNumId w:val="8"/>
  </w:num>
  <w:num w:numId="6" w16cid:durableId="485362029">
    <w:abstractNumId w:val="17"/>
  </w:num>
  <w:num w:numId="7" w16cid:durableId="1324507719">
    <w:abstractNumId w:val="29"/>
  </w:num>
  <w:num w:numId="8" w16cid:durableId="2071923721">
    <w:abstractNumId w:val="16"/>
  </w:num>
  <w:num w:numId="9" w16cid:durableId="1560364292">
    <w:abstractNumId w:val="23"/>
  </w:num>
  <w:num w:numId="10" w16cid:durableId="1757749990">
    <w:abstractNumId w:val="25"/>
  </w:num>
  <w:num w:numId="11" w16cid:durableId="128322794">
    <w:abstractNumId w:val="28"/>
  </w:num>
  <w:num w:numId="12" w16cid:durableId="780077958">
    <w:abstractNumId w:val="10"/>
  </w:num>
  <w:num w:numId="13" w16cid:durableId="1462453290">
    <w:abstractNumId w:val="1"/>
  </w:num>
  <w:num w:numId="14" w16cid:durableId="1134716838">
    <w:abstractNumId w:val="11"/>
  </w:num>
  <w:num w:numId="15" w16cid:durableId="345399331">
    <w:abstractNumId w:val="18"/>
  </w:num>
  <w:num w:numId="16" w16cid:durableId="1555771605">
    <w:abstractNumId w:val="2"/>
  </w:num>
  <w:num w:numId="17" w16cid:durableId="557589347">
    <w:abstractNumId w:val="26"/>
  </w:num>
  <w:num w:numId="18" w16cid:durableId="1184244407">
    <w:abstractNumId w:val="20"/>
  </w:num>
  <w:num w:numId="19" w16cid:durableId="20037036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17419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31369">
    <w:abstractNumId w:val="14"/>
  </w:num>
  <w:num w:numId="22" w16cid:durableId="745690524">
    <w:abstractNumId w:val="32"/>
  </w:num>
  <w:num w:numId="23" w16cid:durableId="833498282">
    <w:abstractNumId w:val="13"/>
  </w:num>
  <w:num w:numId="24" w16cid:durableId="1052115017">
    <w:abstractNumId w:val="5"/>
  </w:num>
  <w:num w:numId="25" w16cid:durableId="418986188">
    <w:abstractNumId w:val="15"/>
  </w:num>
  <w:num w:numId="26" w16cid:durableId="492796536">
    <w:abstractNumId w:val="3"/>
  </w:num>
  <w:num w:numId="27" w16cid:durableId="2118985586">
    <w:abstractNumId w:val="27"/>
  </w:num>
  <w:num w:numId="28" w16cid:durableId="487476708">
    <w:abstractNumId w:val="9"/>
  </w:num>
  <w:num w:numId="29" w16cid:durableId="71972026">
    <w:abstractNumId w:val="4"/>
  </w:num>
  <w:num w:numId="30" w16cid:durableId="1078599041">
    <w:abstractNumId w:val="31"/>
  </w:num>
  <w:num w:numId="31" w16cid:durableId="1328172462">
    <w:abstractNumId w:val="7"/>
  </w:num>
  <w:num w:numId="32" w16cid:durableId="1210725184">
    <w:abstractNumId w:val="22"/>
  </w:num>
  <w:num w:numId="33" w16cid:durableId="803736999">
    <w:abstractNumId w:val="21"/>
  </w:num>
  <w:num w:numId="34" w16cid:durableId="3298710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E6"/>
    <w:rsid w:val="00005A21"/>
    <w:rsid w:val="0001215B"/>
    <w:rsid w:val="00020C60"/>
    <w:rsid w:val="00021AC7"/>
    <w:rsid w:val="00026B1B"/>
    <w:rsid w:val="0003656D"/>
    <w:rsid w:val="000420F2"/>
    <w:rsid w:val="0004316C"/>
    <w:rsid w:val="00045A90"/>
    <w:rsid w:val="000466C5"/>
    <w:rsid w:val="000534F3"/>
    <w:rsid w:val="0006685B"/>
    <w:rsid w:val="000730B4"/>
    <w:rsid w:val="000733FD"/>
    <w:rsid w:val="000924F3"/>
    <w:rsid w:val="00095D49"/>
    <w:rsid w:val="000973B4"/>
    <w:rsid w:val="00097E86"/>
    <w:rsid w:val="000A3C82"/>
    <w:rsid w:val="000A594B"/>
    <w:rsid w:val="000A5ECF"/>
    <w:rsid w:val="000A6E38"/>
    <w:rsid w:val="000A760E"/>
    <w:rsid w:val="000C3E58"/>
    <w:rsid w:val="000C7DFE"/>
    <w:rsid w:val="000D21DF"/>
    <w:rsid w:val="000D3343"/>
    <w:rsid w:val="000E0901"/>
    <w:rsid w:val="000E0CFC"/>
    <w:rsid w:val="000E2939"/>
    <w:rsid w:val="000E6A70"/>
    <w:rsid w:val="000F67B3"/>
    <w:rsid w:val="00102B6D"/>
    <w:rsid w:val="00104607"/>
    <w:rsid w:val="001053E2"/>
    <w:rsid w:val="00114614"/>
    <w:rsid w:val="00121ECB"/>
    <w:rsid w:val="001230D5"/>
    <w:rsid w:val="0012378E"/>
    <w:rsid w:val="00127E49"/>
    <w:rsid w:val="0013043B"/>
    <w:rsid w:val="001324AA"/>
    <w:rsid w:val="0013712E"/>
    <w:rsid w:val="00141823"/>
    <w:rsid w:val="0014194D"/>
    <w:rsid w:val="0014315B"/>
    <w:rsid w:val="001435DB"/>
    <w:rsid w:val="001513B1"/>
    <w:rsid w:val="00153639"/>
    <w:rsid w:val="00154C1F"/>
    <w:rsid w:val="00161E11"/>
    <w:rsid w:val="00164BC2"/>
    <w:rsid w:val="00167ADA"/>
    <w:rsid w:val="00171A6F"/>
    <w:rsid w:val="00176006"/>
    <w:rsid w:val="00180378"/>
    <w:rsid w:val="0018397C"/>
    <w:rsid w:val="0018529F"/>
    <w:rsid w:val="00185D62"/>
    <w:rsid w:val="00187142"/>
    <w:rsid w:val="001B4243"/>
    <w:rsid w:val="001B48DA"/>
    <w:rsid w:val="001B7057"/>
    <w:rsid w:val="001C438E"/>
    <w:rsid w:val="001C4E5B"/>
    <w:rsid w:val="001D03C4"/>
    <w:rsid w:val="001D12C7"/>
    <w:rsid w:val="001D4271"/>
    <w:rsid w:val="001D6C45"/>
    <w:rsid w:val="00205121"/>
    <w:rsid w:val="00205B82"/>
    <w:rsid w:val="00227CF0"/>
    <w:rsid w:val="00231BDF"/>
    <w:rsid w:val="00237B66"/>
    <w:rsid w:val="00252414"/>
    <w:rsid w:val="00257DFA"/>
    <w:rsid w:val="00267290"/>
    <w:rsid w:val="00272681"/>
    <w:rsid w:val="00274265"/>
    <w:rsid w:val="00277684"/>
    <w:rsid w:val="00280E95"/>
    <w:rsid w:val="0028240B"/>
    <w:rsid w:val="00282BEF"/>
    <w:rsid w:val="00286547"/>
    <w:rsid w:val="00286F01"/>
    <w:rsid w:val="002911BA"/>
    <w:rsid w:val="00292F15"/>
    <w:rsid w:val="002E01B7"/>
    <w:rsid w:val="002E32F2"/>
    <w:rsid w:val="002E402D"/>
    <w:rsid w:val="002E5BB0"/>
    <w:rsid w:val="002F06F6"/>
    <w:rsid w:val="00305B04"/>
    <w:rsid w:val="003075BD"/>
    <w:rsid w:val="00310591"/>
    <w:rsid w:val="003217F0"/>
    <w:rsid w:val="0032482E"/>
    <w:rsid w:val="00325F1D"/>
    <w:rsid w:val="00327A1F"/>
    <w:rsid w:val="003307B4"/>
    <w:rsid w:val="00331AE6"/>
    <w:rsid w:val="00333540"/>
    <w:rsid w:val="00336009"/>
    <w:rsid w:val="00337BC2"/>
    <w:rsid w:val="00343F86"/>
    <w:rsid w:val="00345BB1"/>
    <w:rsid w:val="0035312B"/>
    <w:rsid w:val="00357091"/>
    <w:rsid w:val="00363B4A"/>
    <w:rsid w:val="00372987"/>
    <w:rsid w:val="003732A7"/>
    <w:rsid w:val="00381B2E"/>
    <w:rsid w:val="00383F22"/>
    <w:rsid w:val="003869F2"/>
    <w:rsid w:val="00390BDA"/>
    <w:rsid w:val="00390C65"/>
    <w:rsid w:val="0039208B"/>
    <w:rsid w:val="003973E3"/>
    <w:rsid w:val="003A0432"/>
    <w:rsid w:val="003A065C"/>
    <w:rsid w:val="003B3BF9"/>
    <w:rsid w:val="003B5675"/>
    <w:rsid w:val="003B6401"/>
    <w:rsid w:val="003B699A"/>
    <w:rsid w:val="003C6BF2"/>
    <w:rsid w:val="003D1BA0"/>
    <w:rsid w:val="003D4A6C"/>
    <w:rsid w:val="003D5028"/>
    <w:rsid w:val="003E6D8E"/>
    <w:rsid w:val="003F02D4"/>
    <w:rsid w:val="003F1A68"/>
    <w:rsid w:val="003F5B70"/>
    <w:rsid w:val="0040033A"/>
    <w:rsid w:val="00401AAC"/>
    <w:rsid w:val="004057E7"/>
    <w:rsid w:val="00406FC5"/>
    <w:rsid w:val="00411BBE"/>
    <w:rsid w:val="00411BC3"/>
    <w:rsid w:val="004145BB"/>
    <w:rsid w:val="00420C0D"/>
    <w:rsid w:val="00423F16"/>
    <w:rsid w:val="004338DF"/>
    <w:rsid w:val="00435A2C"/>
    <w:rsid w:val="0043733D"/>
    <w:rsid w:val="00444863"/>
    <w:rsid w:val="00446D65"/>
    <w:rsid w:val="00462E4B"/>
    <w:rsid w:val="00470781"/>
    <w:rsid w:val="00476862"/>
    <w:rsid w:val="00481F7F"/>
    <w:rsid w:val="0048419F"/>
    <w:rsid w:val="004867E1"/>
    <w:rsid w:val="0049503E"/>
    <w:rsid w:val="004A21E7"/>
    <w:rsid w:val="004B5D1F"/>
    <w:rsid w:val="004D032E"/>
    <w:rsid w:val="004D189B"/>
    <w:rsid w:val="004D24DE"/>
    <w:rsid w:val="004D4F16"/>
    <w:rsid w:val="004E33D5"/>
    <w:rsid w:val="004E5384"/>
    <w:rsid w:val="004E6DDB"/>
    <w:rsid w:val="00501771"/>
    <w:rsid w:val="00506DE7"/>
    <w:rsid w:val="005104EC"/>
    <w:rsid w:val="00513403"/>
    <w:rsid w:val="005146CF"/>
    <w:rsid w:val="00530195"/>
    <w:rsid w:val="00531241"/>
    <w:rsid w:val="00541D9C"/>
    <w:rsid w:val="00547E0B"/>
    <w:rsid w:val="00560FAA"/>
    <w:rsid w:val="005733BC"/>
    <w:rsid w:val="005804B0"/>
    <w:rsid w:val="00580F39"/>
    <w:rsid w:val="005823E9"/>
    <w:rsid w:val="0058311F"/>
    <w:rsid w:val="00583B05"/>
    <w:rsid w:val="00584497"/>
    <w:rsid w:val="00593286"/>
    <w:rsid w:val="00593B21"/>
    <w:rsid w:val="00596E41"/>
    <w:rsid w:val="005A6E5B"/>
    <w:rsid w:val="005B663B"/>
    <w:rsid w:val="005C519A"/>
    <w:rsid w:val="005D6621"/>
    <w:rsid w:val="005E1CD3"/>
    <w:rsid w:val="0061325D"/>
    <w:rsid w:val="0061534C"/>
    <w:rsid w:val="00616651"/>
    <w:rsid w:val="006216AC"/>
    <w:rsid w:val="00632470"/>
    <w:rsid w:val="00632B5D"/>
    <w:rsid w:val="00634F0C"/>
    <w:rsid w:val="00653575"/>
    <w:rsid w:val="00657C8E"/>
    <w:rsid w:val="006677A3"/>
    <w:rsid w:val="0067708A"/>
    <w:rsid w:val="00690C4C"/>
    <w:rsid w:val="0069292E"/>
    <w:rsid w:val="006979BF"/>
    <w:rsid w:val="006A10FC"/>
    <w:rsid w:val="006A2658"/>
    <w:rsid w:val="006B2DA2"/>
    <w:rsid w:val="006C5AB8"/>
    <w:rsid w:val="006C6C0E"/>
    <w:rsid w:val="006D0C61"/>
    <w:rsid w:val="006F3C7B"/>
    <w:rsid w:val="00700916"/>
    <w:rsid w:val="00701706"/>
    <w:rsid w:val="00703CE0"/>
    <w:rsid w:val="00706868"/>
    <w:rsid w:val="00707129"/>
    <w:rsid w:val="0071243D"/>
    <w:rsid w:val="00712AA2"/>
    <w:rsid w:val="0071573D"/>
    <w:rsid w:val="00720A6A"/>
    <w:rsid w:val="007218B5"/>
    <w:rsid w:val="0072481A"/>
    <w:rsid w:val="00733AB5"/>
    <w:rsid w:val="00735429"/>
    <w:rsid w:val="00742A0A"/>
    <w:rsid w:val="00744110"/>
    <w:rsid w:val="007510D0"/>
    <w:rsid w:val="007524DA"/>
    <w:rsid w:val="00754AD8"/>
    <w:rsid w:val="0075768C"/>
    <w:rsid w:val="0076426E"/>
    <w:rsid w:val="00765E4B"/>
    <w:rsid w:val="007732E4"/>
    <w:rsid w:val="00790C50"/>
    <w:rsid w:val="007A0ADC"/>
    <w:rsid w:val="007B4780"/>
    <w:rsid w:val="007C082F"/>
    <w:rsid w:val="007C788D"/>
    <w:rsid w:val="007D2DAC"/>
    <w:rsid w:val="007D3FE8"/>
    <w:rsid w:val="007D4805"/>
    <w:rsid w:val="007D56E7"/>
    <w:rsid w:val="007D70C3"/>
    <w:rsid w:val="007E36C6"/>
    <w:rsid w:val="007E4FC4"/>
    <w:rsid w:val="007E7399"/>
    <w:rsid w:val="00812A0E"/>
    <w:rsid w:val="00812A78"/>
    <w:rsid w:val="00812CD3"/>
    <w:rsid w:val="008169D6"/>
    <w:rsid w:val="0083080B"/>
    <w:rsid w:val="00842E32"/>
    <w:rsid w:val="00844D74"/>
    <w:rsid w:val="00852DB7"/>
    <w:rsid w:val="008572FB"/>
    <w:rsid w:val="0086363A"/>
    <w:rsid w:val="00865F1A"/>
    <w:rsid w:val="00890173"/>
    <w:rsid w:val="008A1DDE"/>
    <w:rsid w:val="008A28A1"/>
    <w:rsid w:val="008A5A3F"/>
    <w:rsid w:val="008B3D87"/>
    <w:rsid w:val="008B50D4"/>
    <w:rsid w:val="008C16D1"/>
    <w:rsid w:val="008C18BB"/>
    <w:rsid w:val="008C1BE9"/>
    <w:rsid w:val="008C593C"/>
    <w:rsid w:val="008C63B4"/>
    <w:rsid w:val="008C6472"/>
    <w:rsid w:val="008E0CB1"/>
    <w:rsid w:val="008E2297"/>
    <w:rsid w:val="008E35AE"/>
    <w:rsid w:val="008E3D3C"/>
    <w:rsid w:val="008E5755"/>
    <w:rsid w:val="008F19BE"/>
    <w:rsid w:val="008F3ED2"/>
    <w:rsid w:val="00907995"/>
    <w:rsid w:val="00907A68"/>
    <w:rsid w:val="00910212"/>
    <w:rsid w:val="00910523"/>
    <w:rsid w:val="0091454A"/>
    <w:rsid w:val="0091587F"/>
    <w:rsid w:val="00917742"/>
    <w:rsid w:val="009250CA"/>
    <w:rsid w:val="00925E9F"/>
    <w:rsid w:val="00930466"/>
    <w:rsid w:val="0093175E"/>
    <w:rsid w:val="009324F4"/>
    <w:rsid w:val="00937939"/>
    <w:rsid w:val="009435DB"/>
    <w:rsid w:val="00943FE7"/>
    <w:rsid w:val="009461E4"/>
    <w:rsid w:val="00963788"/>
    <w:rsid w:val="00965C3F"/>
    <w:rsid w:val="00966FE7"/>
    <w:rsid w:val="00967392"/>
    <w:rsid w:val="009957B8"/>
    <w:rsid w:val="00996187"/>
    <w:rsid w:val="0099788B"/>
    <w:rsid w:val="009A683F"/>
    <w:rsid w:val="009B384C"/>
    <w:rsid w:val="009B7338"/>
    <w:rsid w:val="009C3DB2"/>
    <w:rsid w:val="009C4C7D"/>
    <w:rsid w:val="009D1361"/>
    <w:rsid w:val="009D2638"/>
    <w:rsid w:val="009D3B3D"/>
    <w:rsid w:val="009D6F3A"/>
    <w:rsid w:val="009E05D3"/>
    <w:rsid w:val="009E0693"/>
    <w:rsid w:val="009F4F75"/>
    <w:rsid w:val="009F70D1"/>
    <w:rsid w:val="00A022AA"/>
    <w:rsid w:val="00A02F8F"/>
    <w:rsid w:val="00A07FDB"/>
    <w:rsid w:val="00A14F3B"/>
    <w:rsid w:val="00A17C08"/>
    <w:rsid w:val="00A27A43"/>
    <w:rsid w:val="00A30837"/>
    <w:rsid w:val="00A4449B"/>
    <w:rsid w:val="00A45C94"/>
    <w:rsid w:val="00A47C95"/>
    <w:rsid w:val="00A500D7"/>
    <w:rsid w:val="00A52FEA"/>
    <w:rsid w:val="00A5344A"/>
    <w:rsid w:val="00A53AC8"/>
    <w:rsid w:val="00A61E49"/>
    <w:rsid w:val="00A74A45"/>
    <w:rsid w:val="00A74D4E"/>
    <w:rsid w:val="00A8291B"/>
    <w:rsid w:val="00A83CB8"/>
    <w:rsid w:val="00A83DD4"/>
    <w:rsid w:val="00A86563"/>
    <w:rsid w:val="00A940E7"/>
    <w:rsid w:val="00A96AA6"/>
    <w:rsid w:val="00A97695"/>
    <w:rsid w:val="00AA7A40"/>
    <w:rsid w:val="00AB0413"/>
    <w:rsid w:val="00AB512C"/>
    <w:rsid w:val="00AB52EC"/>
    <w:rsid w:val="00AB61C6"/>
    <w:rsid w:val="00AC4068"/>
    <w:rsid w:val="00AC53C2"/>
    <w:rsid w:val="00AC6512"/>
    <w:rsid w:val="00AD1B8A"/>
    <w:rsid w:val="00AD7CD1"/>
    <w:rsid w:val="00AD7E09"/>
    <w:rsid w:val="00AE5462"/>
    <w:rsid w:val="00AF54F7"/>
    <w:rsid w:val="00B001EF"/>
    <w:rsid w:val="00B01646"/>
    <w:rsid w:val="00B02190"/>
    <w:rsid w:val="00B06654"/>
    <w:rsid w:val="00B10C03"/>
    <w:rsid w:val="00B216FC"/>
    <w:rsid w:val="00B240AE"/>
    <w:rsid w:val="00B24DCA"/>
    <w:rsid w:val="00B265F0"/>
    <w:rsid w:val="00B31F75"/>
    <w:rsid w:val="00B42A5D"/>
    <w:rsid w:val="00B46E35"/>
    <w:rsid w:val="00B46E3C"/>
    <w:rsid w:val="00B5033A"/>
    <w:rsid w:val="00B54AE5"/>
    <w:rsid w:val="00B60F2B"/>
    <w:rsid w:val="00B6276C"/>
    <w:rsid w:val="00B6310E"/>
    <w:rsid w:val="00B67323"/>
    <w:rsid w:val="00B701C9"/>
    <w:rsid w:val="00B815AE"/>
    <w:rsid w:val="00B822BE"/>
    <w:rsid w:val="00B82FC2"/>
    <w:rsid w:val="00B97869"/>
    <w:rsid w:val="00BA61C0"/>
    <w:rsid w:val="00BB2543"/>
    <w:rsid w:val="00BC6A22"/>
    <w:rsid w:val="00BD04E4"/>
    <w:rsid w:val="00BE0EFE"/>
    <w:rsid w:val="00BE529C"/>
    <w:rsid w:val="00BF1752"/>
    <w:rsid w:val="00BF568E"/>
    <w:rsid w:val="00BF635D"/>
    <w:rsid w:val="00C00217"/>
    <w:rsid w:val="00C079AA"/>
    <w:rsid w:val="00C10AAE"/>
    <w:rsid w:val="00C16B87"/>
    <w:rsid w:val="00C33BF0"/>
    <w:rsid w:val="00C34CB7"/>
    <w:rsid w:val="00C43DDA"/>
    <w:rsid w:val="00C46787"/>
    <w:rsid w:val="00C62979"/>
    <w:rsid w:val="00C63534"/>
    <w:rsid w:val="00C64644"/>
    <w:rsid w:val="00C729C6"/>
    <w:rsid w:val="00C76CF5"/>
    <w:rsid w:val="00C77B13"/>
    <w:rsid w:val="00C853D3"/>
    <w:rsid w:val="00C877CE"/>
    <w:rsid w:val="00C91CBD"/>
    <w:rsid w:val="00C9432F"/>
    <w:rsid w:val="00C96F8C"/>
    <w:rsid w:val="00C9752D"/>
    <w:rsid w:val="00CA06F7"/>
    <w:rsid w:val="00CA1421"/>
    <w:rsid w:val="00CA646D"/>
    <w:rsid w:val="00CA7230"/>
    <w:rsid w:val="00CB5682"/>
    <w:rsid w:val="00CC0BF8"/>
    <w:rsid w:val="00CC5675"/>
    <w:rsid w:val="00CC7873"/>
    <w:rsid w:val="00CD05EF"/>
    <w:rsid w:val="00CD2B1D"/>
    <w:rsid w:val="00CD3BA3"/>
    <w:rsid w:val="00CD6816"/>
    <w:rsid w:val="00CD7477"/>
    <w:rsid w:val="00CE2CA3"/>
    <w:rsid w:val="00CF3F0A"/>
    <w:rsid w:val="00CF63DD"/>
    <w:rsid w:val="00D10DFA"/>
    <w:rsid w:val="00D1204F"/>
    <w:rsid w:val="00D32547"/>
    <w:rsid w:val="00D36E4C"/>
    <w:rsid w:val="00D45F8F"/>
    <w:rsid w:val="00D46655"/>
    <w:rsid w:val="00D67E91"/>
    <w:rsid w:val="00D72DFF"/>
    <w:rsid w:val="00D77263"/>
    <w:rsid w:val="00D77E62"/>
    <w:rsid w:val="00D851DB"/>
    <w:rsid w:val="00D87AFE"/>
    <w:rsid w:val="00D90B8E"/>
    <w:rsid w:val="00D96866"/>
    <w:rsid w:val="00DA0FA5"/>
    <w:rsid w:val="00DA1658"/>
    <w:rsid w:val="00DB7AD5"/>
    <w:rsid w:val="00DC37ED"/>
    <w:rsid w:val="00DC4478"/>
    <w:rsid w:val="00DD4B9E"/>
    <w:rsid w:val="00DD65A8"/>
    <w:rsid w:val="00DE2ECA"/>
    <w:rsid w:val="00E01620"/>
    <w:rsid w:val="00E026E4"/>
    <w:rsid w:val="00E10812"/>
    <w:rsid w:val="00E129DE"/>
    <w:rsid w:val="00E1759B"/>
    <w:rsid w:val="00E255E9"/>
    <w:rsid w:val="00E268B3"/>
    <w:rsid w:val="00E40E6A"/>
    <w:rsid w:val="00E4173B"/>
    <w:rsid w:val="00E41834"/>
    <w:rsid w:val="00E46B82"/>
    <w:rsid w:val="00E47E7A"/>
    <w:rsid w:val="00E50B1B"/>
    <w:rsid w:val="00E52C8B"/>
    <w:rsid w:val="00E53E97"/>
    <w:rsid w:val="00E55244"/>
    <w:rsid w:val="00E5628C"/>
    <w:rsid w:val="00E645DF"/>
    <w:rsid w:val="00E66EA1"/>
    <w:rsid w:val="00E75A35"/>
    <w:rsid w:val="00E75D9E"/>
    <w:rsid w:val="00E8168B"/>
    <w:rsid w:val="00E92886"/>
    <w:rsid w:val="00E9706E"/>
    <w:rsid w:val="00EA213A"/>
    <w:rsid w:val="00EA2A74"/>
    <w:rsid w:val="00EB5F59"/>
    <w:rsid w:val="00EC0690"/>
    <w:rsid w:val="00EC559A"/>
    <w:rsid w:val="00EC7FAE"/>
    <w:rsid w:val="00ED0FFC"/>
    <w:rsid w:val="00ED1B9E"/>
    <w:rsid w:val="00ED3DEF"/>
    <w:rsid w:val="00EE2A29"/>
    <w:rsid w:val="00EE5BA1"/>
    <w:rsid w:val="00EF17A7"/>
    <w:rsid w:val="00F0031A"/>
    <w:rsid w:val="00F016EE"/>
    <w:rsid w:val="00F03C80"/>
    <w:rsid w:val="00F10470"/>
    <w:rsid w:val="00F108C4"/>
    <w:rsid w:val="00F12AFF"/>
    <w:rsid w:val="00F17668"/>
    <w:rsid w:val="00F24EA3"/>
    <w:rsid w:val="00F34F18"/>
    <w:rsid w:val="00F45A19"/>
    <w:rsid w:val="00F56A00"/>
    <w:rsid w:val="00F64B70"/>
    <w:rsid w:val="00F6546C"/>
    <w:rsid w:val="00F71B89"/>
    <w:rsid w:val="00F739D1"/>
    <w:rsid w:val="00F86DE6"/>
    <w:rsid w:val="00F929E6"/>
    <w:rsid w:val="00F94DE4"/>
    <w:rsid w:val="00F97798"/>
    <w:rsid w:val="00FA71C4"/>
    <w:rsid w:val="00FB12DA"/>
    <w:rsid w:val="00FB7829"/>
    <w:rsid w:val="00FC0D43"/>
    <w:rsid w:val="00FC1A35"/>
    <w:rsid w:val="00FD22C6"/>
    <w:rsid w:val="00FD2787"/>
    <w:rsid w:val="00FD5D96"/>
    <w:rsid w:val="00FD650F"/>
    <w:rsid w:val="00FE1EA3"/>
    <w:rsid w:val="00FE5990"/>
    <w:rsid w:val="00FE72E5"/>
    <w:rsid w:val="0140D8CF"/>
    <w:rsid w:val="07089B90"/>
    <w:rsid w:val="0C35C615"/>
    <w:rsid w:val="0DF9196A"/>
    <w:rsid w:val="0E873CB5"/>
    <w:rsid w:val="18D758E0"/>
    <w:rsid w:val="19565BDF"/>
    <w:rsid w:val="1B083AC8"/>
    <w:rsid w:val="2096DDED"/>
    <w:rsid w:val="22808D1D"/>
    <w:rsid w:val="23040100"/>
    <w:rsid w:val="25FFECB1"/>
    <w:rsid w:val="2746888D"/>
    <w:rsid w:val="285BBE18"/>
    <w:rsid w:val="29C04512"/>
    <w:rsid w:val="2BA0634A"/>
    <w:rsid w:val="2EF522E9"/>
    <w:rsid w:val="310A2DBF"/>
    <w:rsid w:val="316A58F7"/>
    <w:rsid w:val="32F854DA"/>
    <w:rsid w:val="375F7CE4"/>
    <w:rsid w:val="399ACA3E"/>
    <w:rsid w:val="3A641997"/>
    <w:rsid w:val="443C349E"/>
    <w:rsid w:val="44439467"/>
    <w:rsid w:val="4988F289"/>
    <w:rsid w:val="4A3258A7"/>
    <w:rsid w:val="4ABB144F"/>
    <w:rsid w:val="517B0BA2"/>
    <w:rsid w:val="59C816F6"/>
    <w:rsid w:val="5AAB4B1C"/>
    <w:rsid w:val="5B26BC0C"/>
    <w:rsid w:val="5EA0FB66"/>
    <w:rsid w:val="611FC375"/>
    <w:rsid w:val="61F34792"/>
    <w:rsid w:val="65228AC7"/>
    <w:rsid w:val="65B6E7B8"/>
    <w:rsid w:val="6AF2C1C7"/>
    <w:rsid w:val="6B9E7B30"/>
    <w:rsid w:val="6CCFF25C"/>
    <w:rsid w:val="701F0656"/>
    <w:rsid w:val="73D9D4D5"/>
    <w:rsid w:val="754ECEA8"/>
    <w:rsid w:val="7A48C500"/>
    <w:rsid w:val="7BD057B9"/>
    <w:rsid w:val="7D19DB1E"/>
    <w:rsid w:val="7E04B17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E0F46B"/>
  <w15:chartTrackingRefBased/>
  <w15:docId w15:val="{23536DBC-944B-401C-82D1-BC55C719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BF1752"/>
    <w:rPr>
      <w:rFonts w:ascii="Tahoma" w:hAnsi="Tahoma" w:cs="Tahoma"/>
      <w:sz w:val="16"/>
      <w:szCs w:val="16"/>
    </w:rPr>
  </w:style>
  <w:style w:type="paragraph" w:styleId="En-tte">
    <w:name w:val="header"/>
    <w:basedOn w:val="Normal"/>
    <w:rsid w:val="00336009"/>
    <w:pPr>
      <w:tabs>
        <w:tab w:val="center" w:pos="4320"/>
        <w:tab w:val="right" w:pos="8640"/>
      </w:tabs>
    </w:pPr>
  </w:style>
  <w:style w:type="paragraph" w:styleId="Pieddepage">
    <w:name w:val="footer"/>
    <w:basedOn w:val="Normal"/>
    <w:rsid w:val="00336009"/>
    <w:pPr>
      <w:tabs>
        <w:tab w:val="center" w:pos="4320"/>
        <w:tab w:val="right" w:pos="8640"/>
      </w:tabs>
    </w:pPr>
  </w:style>
  <w:style w:type="paragraph" w:styleId="Retraitcorpsdetexte">
    <w:name w:val="Body Text Indent"/>
    <w:basedOn w:val="Normal"/>
    <w:rsid w:val="00F6546C"/>
    <w:pPr>
      <w:ind w:left="720"/>
      <w:jc w:val="both"/>
    </w:pPr>
    <w:rPr>
      <w:rFonts w:ascii="Times" w:hAnsi="Times" w:cs="Times"/>
      <w:sz w:val="24"/>
      <w:szCs w:val="24"/>
    </w:rPr>
  </w:style>
  <w:style w:type="paragraph" w:styleId="Paragraphedeliste">
    <w:name w:val="List Paragraph"/>
    <w:basedOn w:val="Normal"/>
    <w:uiPriority w:val="34"/>
    <w:qFormat/>
    <w:rsid w:val="00530195"/>
    <w:pPr>
      <w:spacing w:before="100" w:beforeAutospacing="1" w:after="100" w:afterAutospacing="1"/>
    </w:pPr>
    <w:rPr>
      <w:rFonts w:ascii="Calibri" w:eastAsia="Calibri" w:hAnsi="Calibri" w:cs="Calibri"/>
      <w:sz w:val="22"/>
      <w:szCs w:val="22"/>
    </w:rPr>
  </w:style>
  <w:style w:type="character" w:styleId="Hyperlien">
    <w:name w:val="Hyperlink"/>
    <w:uiPriority w:val="99"/>
    <w:unhideWhenUsed/>
    <w:rsid w:val="009C3DB2"/>
    <w:rPr>
      <w:color w:val="0563C1"/>
      <w:u w:val="single"/>
    </w:rPr>
  </w:style>
  <w:style w:type="character" w:styleId="Mentionnonrsolue">
    <w:name w:val="Unresolved Mention"/>
    <w:uiPriority w:val="99"/>
    <w:semiHidden/>
    <w:unhideWhenUsed/>
    <w:rsid w:val="009F4F75"/>
    <w:rPr>
      <w:color w:val="605E5C"/>
      <w:shd w:val="clear" w:color="auto" w:fill="E1DFDD"/>
    </w:rPr>
  </w:style>
  <w:style w:type="character" w:styleId="Lienvisit">
    <w:name w:val="FollowedHyperlink"/>
    <w:rsid w:val="009F4F75"/>
    <w:rPr>
      <w:color w:val="954F72"/>
      <w:u w:val="single"/>
    </w:rPr>
  </w:style>
  <w:style w:type="character" w:styleId="Marquedecommentaire">
    <w:name w:val="annotation reference"/>
    <w:rsid w:val="00E92886"/>
    <w:rPr>
      <w:sz w:val="16"/>
      <w:szCs w:val="16"/>
    </w:rPr>
  </w:style>
  <w:style w:type="paragraph" w:styleId="Rvision">
    <w:name w:val="Revision"/>
    <w:hidden/>
    <w:uiPriority w:val="99"/>
    <w:semiHidden/>
    <w:rsid w:val="00AC6512"/>
    <w:rPr>
      <w:lang w:val="en-CA"/>
    </w:rPr>
  </w:style>
  <w:style w:type="paragraph" w:styleId="Commentaire">
    <w:name w:val="annotation text"/>
    <w:basedOn w:val="Normal"/>
    <w:link w:val="CommentaireCar"/>
    <w:rsid w:val="007D2DAC"/>
  </w:style>
  <w:style w:type="character" w:customStyle="1" w:styleId="CommentaireCar">
    <w:name w:val="Commentaire Car"/>
    <w:basedOn w:val="Policepardfaut"/>
    <w:link w:val="Commentaire"/>
    <w:rsid w:val="007D2DAC"/>
    <w:rPr>
      <w:lang w:val="en-CA"/>
    </w:rPr>
  </w:style>
  <w:style w:type="paragraph" w:styleId="Objetducommentaire">
    <w:name w:val="annotation subject"/>
    <w:basedOn w:val="Commentaire"/>
    <w:next w:val="Commentaire"/>
    <w:link w:val="ObjetducommentaireCar"/>
    <w:rsid w:val="007D2DAC"/>
    <w:rPr>
      <w:b/>
      <w:bCs/>
    </w:rPr>
  </w:style>
  <w:style w:type="character" w:customStyle="1" w:styleId="ObjetducommentaireCar">
    <w:name w:val="Objet du commentaire Car"/>
    <w:basedOn w:val="CommentaireCar"/>
    <w:link w:val="Objetducommentaire"/>
    <w:rsid w:val="007D2DAC"/>
    <w:rPr>
      <w:b/>
      <w:bCs/>
      <w:lang w:val="en-CA"/>
    </w:rPr>
  </w:style>
  <w:style w:type="paragraph" w:styleId="NormalWeb">
    <w:name w:val="Normal (Web)"/>
    <w:basedOn w:val="Normal"/>
    <w:uiPriority w:val="99"/>
    <w:unhideWhenUsed/>
    <w:rsid w:val="00CA7230"/>
    <w:pPr>
      <w:spacing w:before="100" w:beforeAutospacing="1" w:after="100" w:afterAutospacing="1"/>
    </w:pPr>
    <w:rPr>
      <w:sz w:val="24"/>
      <w:szCs w:val="24"/>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43502">
      <w:bodyDiv w:val="1"/>
      <w:marLeft w:val="0"/>
      <w:marRight w:val="0"/>
      <w:marTop w:val="0"/>
      <w:marBottom w:val="0"/>
      <w:divBdr>
        <w:top w:val="none" w:sz="0" w:space="0" w:color="auto"/>
        <w:left w:val="none" w:sz="0" w:space="0" w:color="auto"/>
        <w:bottom w:val="none" w:sz="0" w:space="0" w:color="auto"/>
        <w:right w:val="none" w:sz="0" w:space="0" w:color="auto"/>
      </w:divBdr>
    </w:div>
    <w:div w:id="219287727">
      <w:bodyDiv w:val="1"/>
      <w:marLeft w:val="0"/>
      <w:marRight w:val="0"/>
      <w:marTop w:val="0"/>
      <w:marBottom w:val="0"/>
      <w:divBdr>
        <w:top w:val="none" w:sz="0" w:space="0" w:color="auto"/>
        <w:left w:val="none" w:sz="0" w:space="0" w:color="auto"/>
        <w:bottom w:val="none" w:sz="0" w:space="0" w:color="auto"/>
        <w:right w:val="none" w:sz="0" w:space="0" w:color="auto"/>
      </w:divBdr>
    </w:div>
    <w:div w:id="237715795">
      <w:bodyDiv w:val="1"/>
      <w:marLeft w:val="0"/>
      <w:marRight w:val="0"/>
      <w:marTop w:val="0"/>
      <w:marBottom w:val="0"/>
      <w:divBdr>
        <w:top w:val="none" w:sz="0" w:space="0" w:color="auto"/>
        <w:left w:val="none" w:sz="0" w:space="0" w:color="auto"/>
        <w:bottom w:val="none" w:sz="0" w:space="0" w:color="auto"/>
        <w:right w:val="none" w:sz="0" w:space="0" w:color="auto"/>
      </w:divBdr>
    </w:div>
    <w:div w:id="383063550">
      <w:bodyDiv w:val="1"/>
      <w:marLeft w:val="0"/>
      <w:marRight w:val="0"/>
      <w:marTop w:val="0"/>
      <w:marBottom w:val="0"/>
      <w:divBdr>
        <w:top w:val="none" w:sz="0" w:space="0" w:color="auto"/>
        <w:left w:val="none" w:sz="0" w:space="0" w:color="auto"/>
        <w:bottom w:val="none" w:sz="0" w:space="0" w:color="auto"/>
        <w:right w:val="none" w:sz="0" w:space="0" w:color="auto"/>
      </w:divBdr>
    </w:div>
    <w:div w:id="454641500">
      <w:bodyDiv w:val="1"/>
      <w:marLeft w:val="0"/>
      <w:marRight w:val="0"/>
      <w:marTop w:val="0"/>
      <w:marBottom w:val="0"/>
      <w:divBdr>
        <w:top w:val="none" w:sz="0" w:space="0" w:color="auto"/>
        <w:left w:val="none" w:sz="0" w:space="0" w:color="auto"/>
        <w:bottom w:val="none" w:sz="0" w:space="0" w:color="auto"/>
        <w:right w:val="none" w:sz="0" w:space="0" w:color="auto"/>
      </w:divBdr>
    </w:div>
    <w:div w:id="494227844">
      <w:bodyDiv w:val="1"/>
      <w:marLeft w:val="0"/>
      <w:marRight w:val="0"/>
      <w:marTop w:val="0"/>
      <w:marBottom w:val="0"/>
      <w:divBdr>
        <w:top w:val="none" w:sz="0" w:space="0" w:color="auto"/>
        <w:left w:val="none" w:sz="0" w:space="0" w:color="auto"/>
        <w:bottom w:val="none" w:sz="0" w:space="0" w:color="auto"/>
        <w:right w:val="none" w:sz="0" w:space="0" w:color="auto"/>
      </w:divBdr>
    </w:div>
    <w:div w:id="653488280">
      <w:bodyDiv w:val="1"/>
      <w:marLeft w:val="0"/>
      <w:marRight w:val="0"/>
      <w:marTop w:val="0"/>
      <w:marBottom w:val="0"/>
      <w:divBdr>
        <w:top w:val="none" w:sz="0" w:space="0" w:color="auto"/>
        <w:left w:val="none" w:sz="0" w:space="0" w:color="auto"/>
        <w:bottom w:val="none" w:sz="0" w:space="0" w:color="auto"/>
        <w:right w:val="none" w:sz="0" w:space="0" w:color="auto"/>
      </w:divBdr>
    </w:div>
    <w:div w:id="829441596">
      <w:bodyDiv w:val="1"/>
      <w:marLeft w:val="0"/>
      <w:marRight w:val="0"/>
      <w:marTop w:val="0"/>
      <w:marBottom w:val="0"/>
      <w:divBdr>
        <w:top w:val="none" w:sz="0" w:space="0" w:color="auto"/>
        <w:left w:val="none" w:sz="0" w:space="0" w:color="auto"/>
        <w:bottom w:val="none" w:sz="0" w:space="0" w:color="auto"/>
        <w:right w:val="none" w:sz="0" w:space="0" w:color="auto"/>
      </w:divBdr>
    </w:div>
    <w:div w:id="891120136">
      <w:bodyDiv w:val="1"/>
      <w:marLeft w:val="0"/>
      <w:marRight w:val="0"/>
      <w:marTop w:val="0"/>
      <w:marBottom w:val="0"/>
      <w:divBdr>
        <w:top w:val="none" w:sz="0" w:space="0" w:color="auto"/>
        <w:left w:val="none" w:sz="0" w:space="0" w:color="auto"/>
        <w:bottom w:val="none" w:sz="0" w:space="0" w:color="auto"/>
        <w:right w:val="none" w:sz="0" w:space="0" w:color="auto"/>
      </w:divBdr>
    </w:div>
    <w:div w:id="1035304942">
      <w:bodyDiv w:val="1"/>
      <w:marLeft w:val="0"/>
      <w:marRight w:val="0"/>
      <w:marTop w:val="0"/>
      <w:marBottom w:val="0"/>
      <w:divBdr>
        <w:top w:val="none" w:sz="0" w:space="0" w:color="auto"/>
        <w:left w:val="none" w:sz="0" w:space="0" w:color="auto"/>
        <w:bottom w:val="none" w:sz="0" w:space="0" w:color="auto"/>
        <w:right w:val="none" w:sz="0" w:space="0" w:color="auto"/>
      </w:divBdr>
    </w:div>
    <w:div w:id="1133251188">
      <w:bodyDiv w:val="1"/>
      <w:marLeft w:val="0"/>
      <w:marRight w:val="0"/>
      <w:marTop w:val="0"/>
      <w:marBottom w:val="0"/>
      <w:divBdr>
        <w:top w:val="none" w:sz="0" w:space="0" w:color="auto"/>
        <w:left w:val="none" w:sz="0" w:space="0" w:color="auto"/>
        <w:bottom w:val="none" w:sz="0" w:space="0" w:color="auto"/>
        <w:right w:val="none" w:sz="0" w:space="0" w:color="auto"/>
      </w:divBdr>
    </w:div>
    <w:div w:id="1766917727">
      <w:bodyDiv w:val="1"/>
      <w:marLeft w:val="0"/>
      <w:marRight w:val="0"/>
      <w:marTop w:val="0"/>
      <w:marBottom w:val="0"/>
      <w:divBdr>
        <w:top w:val="none" w:sz="0" w:space="0" w:color="auto"/>
        <w:left w:val="none" w:sz="0" w:space="0" w:color="auto"/>
        <w:bottom w:val="none" w:sz="0" w:space="0" w:color="auto"/>
        <w:right w:val="none" w:sz="0" w:space="0" w:color="auto"/>
      </w:divBdr>
    </w:div>
    <w:div w:id="1851866323">
      <w:bodyDiv w:val="1"/>
      <w:marLeft w:val="0"/>
      <w:marRight w:val="0"/>
      <w:marTop w:val="0"/>
      <w:marBottom w:val="0"/>
      <w:divBdr>
        <w:top w:val="none" w:sz="0" w:space="0" w:color="auto"/>
        <w:left w:val="none" w:sz="0" w:space="0" w:color="auto"/>
        <w:bottom w:val="none" w:sz="0" w:space="0" w:color="auto"/>
        <w:right w:val="none" w:sz="0" w:space="0" w:color="auto"/>
      </w:divBdr>
    </w:div>
    <w:div w:id="1894805466">
      <w:bodyDiv w:val="1"/>
      <w:marLeft w:val="0"/>
      <w:marRight w:val="0"/>
      <w:marTop w:val="0"/>
      <w:marBottom w:val="0"/>
      <w:divBdr>
        <w:top w:val="none" w:sz="0" w:space="0" w:color="auto"/>
        <w:left w:val="none" w:sz="0" w:space="0" w:color="auto"/>
        <w:bottom w:val="none" w:sz="0" w:space="0" w:color="auto"/>
        <w:right w:val="none" w:sz="0" w:space="0" w:color="auto"/>
      </w:divBdr>
    </w:div>
    <w:div w:id="210541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tement.esei@ulaval.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h.ulaval.ca/programmes-degalite-en-emplo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pul.ca/wp-content/uploads/2023/09/CC_SPUL_UL_2023_202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1093595385864F84485BFB6D07DEFB" ma:contentTypeVersion="3" ma:contentTypeDescription="Crée un document." ma:contentTypeScope="" ma:versionID="03df70930df079a53b45d2b61185b1a7">
  <xsd:schema xmlns:xsd="http://www.w3.org/2001/XMLSchema" xmlns:xs="http://www.w3.org/2001/XMLSchema" xmlns:p="http://schemas.microsoft.com/office/2006/metadata/properties" xmlns:ns2="7c53df44-28b9-42a9-9df6-2b71aeb5e5f4" targetNamespace="http://schemas.microsoft.com/office/2006/metadata/properties" ma:root="true" ma:fieldsID="4634b5d0db9ca563a2fd79b308de2de3" ns2:_="">
    <xsd:import namespace="7c53df44-28b9-42a9-9df6-2b71aeb5e5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3df44-28b9-42a9-9df6-2b71aeb5e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52D44B-2352-45C4-8BAA-79C94C10F905}">
  <ds:schemaRefs>
    <ds:schemaRef ds:uri="http://schemas.microsoft.com/sharepoint/v3/contenttype/forms"/>
  </ds:schemaRefs>
</ds:datastoreItem>
</file>

<file path=customXml/itemProps2.xml><?xml version="1.0" encoding="utf-8"?>
<ds:datastoreItem xmlns:ds="http://schemas.openxmlformats.org/officeDocument/2006/customXml" ds:itemID="{A89EC0C4-3753-482C-BC92-219CFEE84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3df44-28b9-42a9-9df6-2b71aeb5e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0E145-163C-4E16-92AA-13ACA13912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989</Words>
  <Characters>5445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Ordre du jour</vt:lpstr>
    </vt:vector>
  </TitlesOfParts>
  <Company>Université Laval</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dc:title>
  <dc:subject/>
  <dc:creator>Raymonde Gagnon</dc:creator>
  <cp:keywords/>
  <cp:lastModifiedBy>Rindra Antenaina Andrianarimanana</cp:lastModifiedBy>
  <cp:revision>7</cp:revision>
  <cp:lastPrinted>2017-03-29T13:33:00Z</cp:lastPrinted>
  <dcterms:created xsi:type="dcterms:W3CDTF">2026-09-17T14:57:00Z</dcterms:created>
  <dcterms:modified xsi:type="dcterms:W3CDTF">2026-09-23T17:03:00Z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0x010100201093595385864F84485BFB6D07DEFB</vt:lpwstr>
  </property>
</Properties>
</file>