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F526" w14:textId="2B09B0B0" w:rsidR="003660C8" w:rsidRDefault="003660C8" w:rsidP="0056385D">
      <w:pPr>
        <w:widowControl w:val="0"/>
        <w:autoSpaceDE w:val="0"/>
        <w:autoSpaceDN w:val="0"/>
        <w:spacing w:after="0" w:line="240" w:lineRule="auto"/>
        <w:jc w:val="both"/>
        <w:rPr>
          <w:rFonts w:cstheme="minorHAnsi"/>
        </w:rPr>
      </w:pPr>
    </w:p>
    <w:p w14:paraId="325C23AA" w14:textId="77777777" w:rsidR="00D31EBF" w:rsidRDefault="00D31EBF" w:rsidP="00092B01">
      <w:pPr>
        <w:widowControl w:val="0"/>
        <w:autoSpaceDE w:val="0"/>
        <w:autoSpaceDN w:val="0"/>
        <w:spacing w:after="0" w:line="240" w:lineRule="auto"/>
        <w:rPr>
          <w:rFonts w:cstheme="minorHAnsi"/>
          <w:b/>
          <w:sz w:val="28"/>
          <w:lang w:val="en-US"/>
        </w:rPr>
      </w:pPr>
      <w:r w:rsidRPr="00D31EBF">
        <w:rPr>
          <w:rFonts w:cstheme="minorHAnsi"/>
          <w:b/>
          <w:sz w:val="28"/>
          <w:lang w:val="en-US"/>
        </w:rPr>
        <w:t>Regular Professor - Department of Environmental Sciences (Geospatial Sciences Applied to the Environment) - Trois-Rivières Campus (E0145)</w:t>
      </w:r>
    </w:p>
    <w:p w14:paraId="566237D0" w14:textId="77777777" w:rsidR="00D31EBF" w:rsidRDefault="00D31EBF" w:rsidP="00092B01">
      <w:pPr>
        <w:widowControl w:val="0"/>
        <w:autoSpaceDE w:val="0"/>
        <w:autoSpaceDN w:val="0"/>
        <w:spacing w:after="0" w:line="240" w:lineRule="auto"/>
        <w:rPr>
          <w:rFonts w:cstheme="minorHAnsi"/>
          <w:b/>
          <w:sz w:val="28"/>
          <w:lang w:val="en-US"/>
        </w:rPr>
      </w:pPr>
    </w:p>
    <w:p w14:paraId="3382EA1F" w14:textId="36CB4A7C" w:rsidR="00534724" w:rsidRDefault="00D31EBF" w:rsidP="00092B01">
      <w:pPr>
        <w:widowControl w:val="0"/>
        <w:autoSpaceDE w:val="0"/>
        <w:autoSpaceDN w:val="0"/>
        <w:spacing w:after="0" w:line="240" w:lineRule="auto"/>
        <w:rPr>
          <w:rStyle w:val="lev"/>
          <w:rFonts w:ascii="Calibri" w:hAnsi="Calibri" w:cs="Calibri"/>
          <w:color w:val="16A085"/>
          <w:shd w:val="clear" w:color="auto" w:fill="FFFFFF"/>
          <w:lang w:val="en-US"/>
        </w:rPr>
      </w:pPr>
      <w:r w:rsidRPr="00D31EBF">
        <w:rPr>
          <w:rStyle w:val="lev"/>
          <w:rFonts w:ascii="Calibri" w:hAnsi="Calibri" w:cs="Calibri"/>
          <w:color w:val="16A085"/>
          <w:shd w:val="clear" w:color="auto" w:fill="FFFFFF"/>
          <w:lang w:val="en-US"/>
        </w:rPr>
        <w:t>Displayed from December 16 to January 26, 2025</w:t>
      </w:r>
    </w:p>
    <w:p w14:paraId="71D67E81" w14:textId="77777777" w:rsidR="00D31EBF" w:rsidRDefault="00D31EBF" w:rsidP="00092B01">
      <w:pPr>
        <w:widowControl w:val="0"/>
        <w:autoSpaceDE w:val="0"/>
        <w:autoSpaceDN w:val="0"/>
        <w:spacing w:after="0" w:line="240" w:lineRule="auto"/>
        <w:rPr>
          <w:rFonts w:cstheme="minorHAnsi"/>
          <w:b/>
          <w:lang w:val="en-US"/>
        </w:rPr>
      </w:pPr>
    </w:p>
    <w:p w14:paraId="77A976E1" w14:textId="25A89AC9" w:rsidR="003660C8" w:rsidRDefault="003660C8" w:rsidP="00092B01">
      <w:pPr>
        <w:widowControl w:val="0"/>
        <w:autoSpaceDE w:val="0"/>
        <w:autoSpaceDN w:val="0"/>
        <w:spacing w:after="0" w:line="240" w:lineRule="auto"/>
        <w:rPr>
          <w:rFonts w:cstheme="minorHAnsi"/>
          <w:b/>
          <w:lang w:val="en-US"/>
        </w:rPr>
      </w:pPr>
      <w:r w:rsidRPr="003660C8">
        <w:rPr>
          <w:rFonts w:cstheme="minorHAnsi"/>
          <w:b/>
          <w:lang w:val="en-US"/>
        </w:rPr>
        <w:t>JOB DESCRIPTION</w:t>
      </w:r>
    </w:p>
    <w:p w14:paraId="6E07A87B" w14:textId="77777777" w:rsidR="00E535A4" w:rsidRPr="003660C8" w:rsidRDefault="00E535A4" w:rsidP="00092B01">
      <w:pPr>
        <w:widowControl w:val="0"/>
        <w:autoSpaceDE w:val="0"/>
        <w:autoSpaceDN w:val="0"/>
        <w:spacing w:after="0" w:line="240" w:lineRule="auto"/>
        <w:rPr>
          <w:rFonts w:cstheme="minorHAnsi"/>
          <w:b/>
          <w:lang w:val="en-US"/>
        </w:rPr>
      </w:pPr>
    </w:p>
    <w:p w14:paraId="3B427A84" w14:textId="4C84E548" w:rsidR="003660C8" w:rsidRDefault="003660C8" w:rsidP="00092B01">
      <w:pPr>
        <w:widowControl w:val="0"/>
        <w:autoSpaceDE w:val="0"/>
        <w:autoSpaceDN w:val="0"/>
        <w:spacing w:after="0" w:line="240" w:lineRule="auto"/>
        <w:rPr>
          <w:rFonts w:cstheme="minorHAnsi"/>
          <w:b/>
          <w:lang w:val="en-US"/>
        </w:rPr>
      </w:pPr>
      <w:r w:rsidRPr="003660C8">
        <w:rPr>
          <w:rFonts w:cstheme="minorHAnsi"/>
          <w:b/>
          <w:lang w:val="en-US"/>
        </w:rPr>
        <w:t xml:space="preserve">Discipline:  </w:t>
      </w:r>
      <w:r w:rsidR="00D31EBF" w:rsidRPr="00D31EBF">
        <w:rPr>
          <w:rFonts w:cstheme="minorHAnsi"/>
          <w:b/>
          <w:lang w:val="en-US"/>
        </w:rPr>
        <w:t>Environmental Geospatial Science</w:t>
      </w:r>
    </w:p>
    <w:p w14:paraId="491F3D45" w14:textId="77777777" w:rsidR="003660C8" w:rsidRPr="003660C8" w:rsidRDefault="003660C8" w:rsidP="00092B01">
      <w:pPr>
        <w:widowControl w:val="0"/>
        <w:autoSpaceDE w:val="0"/>
        <w:autoSpaceDN w:val="0"/>
        <w:spacing w:after="0" w:line="240" w:lineRule="auto"/>
        <w:rPr>
          <w:rFonts w:cstheme="minorHAnsi"/>
          <w:b/>
          <w:lang w:val="en-US"/>
        </w:rPr>
      </w:pPr>
    </w:p>
    <w:p w14:paraId="0062FFA3" w14:textId="2DF26503" w:rsidR="003660C8" w:rsidRDefault="003660C8" w:rsidP="00092B01">
      <w:pPr>
        <w:widowControl w:val="0"/>
        <w:autoSpaceDE w:val="0"/>
        <w:autoSpaceDN w:val="0"/>
        <w:spacing w:after="0" w:line="240" w:lineRule="auto"/>
        <w:rPr>
          <w:rFonts w:cstheme="minorHAnsi"/>
          <w:lang w:val="en-US"/>
        </w:rPr>
      </w:pPr>
      <w:r w:rsidRPr="003660C8">
        <w:rPr>
          <w:rFonts w:cstheme="minorHAnsi"/>
          <w:b/>
          <w:lang w:val="en-US"/>
        </w:rPr>
        <w:t>Functions</w:t>
      </w:r>
      <w:r w:rsidRPr="003660C8">
        <w:rPr>
          <w:rFonts w:cstheme="minorHAnsi"/>
          <w:lang w:val="en-US"/>
        </w:rPr>
        <w:t>:  teaching, research, community service and instructional leadership</w:t>
      </w:r>
    </w:p>
    <w:p w14:paraId="4719DDB6" w14:textId="77777777" w:rsidR="00447123" w:rsidRPr="003660C8" w:rsidRDefault="00447123" w:rsidP="00092B01">
      <w:pPr>
        <w:widowControl w:val="0"/>
        <w:autoSpaceDE w:val="0"/>
        <w:autoSpaceDN w:val="0"/>
        <w:spacing w:after="0" w:line="240" w:lineRule="auto"/>
        <w:rPr>
          <w:rFonts w:cstheme="minorHAnsi"/>
          <w:lang w:val="en-US"/>
        </w:rPr>
      </w:pPr>
    </w:p>
    <w:p w14:paraId="0EE66768" w14:textId="1413BA55" w:rsidR="003660C8" w:rsidRDefault="00D31EBF" w:rsidP="00092B01">
      <w:pPr>
        <w:widowControl w:val="0"/>
        <w:autoSpaceDE w:val="0"/>
        <w:autoSpaceDN w:val="0"/>
        <w:spacing w:after="0" w:line="240" w:lineRule="auto"/>
        <w:rPr>
          <w:rFonts w:cstheme="minorHAnsi"/>
          <w:b/>
          <w:lang w:val="en-US"/>
        </w:rPr>
      </w:pPr>
      <w:r w:rsidRPr="00D31EBF">
        <w:rPr>
          <w:rFonts w:cstheme="minorHAnsi"/>
          <w:b/>
          <w:lang w:val="en-US"/>
        </w:rPr>
        <w:t>Requirements</w:t>
      </w:r>
      <w:r>
        <w:rPr>
          <w:rFonts w:cstheme="minorHAnsi"/>
          <w:b/>
          <w:lang w:val="en-US"/>
        </w:rPr>
        <w:t>:</w:t>
      </w:r>
    </w:p>
    <w:p w14:paraId="53799239" w14:textId="77777777" w:rsidR="00D31EBF" w:rsidRPr="003660C8" w:rsidRDefault="00D31EBF" w:rsidP="00092B01">
      <w:pPr>
        <w:widowControl w:val="0"/>
        <w:autoSpaceDE w:val="0"/>
        <w:autoSpaceDN w:val="0"/>
        <w:spacing w:after="0" w:line="240" w:lineRule="auto"/>
        <w:rPr>
          <w:rFonts w:cstheme="minorHAnsi"/>
          <w:b/>
          <w:lang w:val="en-US"/>
        </w:rPr>
      </w:pPr>
    </w:p>
    <w:p w14:paraId="0C0B7344" w14:textId="77777777" w:rsidR="00D31EBF" w:rsidRDefault="003660C8" w:rsidP="00D31EBF">
      <w:pPr>
        <w:widowControl w:val="0"/>
        <w:autoSpaceDE w:val="0"/>
        <w:autoSpaceDN w:val="0"/>
        <w:spacing w:after="0" w:line="240" w:lineRule="auto"/>
        <w:ind w:firstLine="426"/>
        <w:rPr>
          <w:rFonts w:cstheme="minorHAnsi"/>
          <w:lang w:val="en-US"/>
        </w:rPr>
      </w:pPr>
      <w:r w:rsidRPr="003660C8">
        <w:rPr>
          <w:rFonts w:cstheme="minorHAnsi"/>
          <w:lang w:val="en-US"/>
        </w:rPr>
        <w:t>•</w:t>
      </w:r>
      <w:r w:rsidR="00092B01" w:rsidRPr="00092B01">
        <w:rPr>
          <w:lang w:val="en-US"/>
        </w:rPr>
        <w:t xml:space="preserve"> </w:t>
      </w:r>
      <w:r w:rsidR="00D31EBF" w:rsidRPr="00D31EBF">
        <w:rPr>
          <w:rFonts w:cstheme="minorHAnsi"/>
          <w:lang w:val="en-US"/>
        </w:rPr>
        <w:t>Doctorate (</w:t>
      </w:r>
      <w:proofErr w:type="gramStart"/>
      <w:r w:rsidR="00D31EBF" w:rsidRPr="00D31EBF">
        <w:rPr>
          <w:rFonts w:cstheme="minorHAnsi"/>
          <w:lang w:val="en-US"/>
        </w:rPr>
        <w:t>Ph.D</w:t>
      </w:r>
      <w:proofErr w:type="gramEnd"/>
      <w:r w:rsidR="00D31EBF" w:rsidRPr="00D31EBF">
        <w:rPr>
          <w:rFonts w:cstheme="minorHAnsi"/>
          <w:lang w:val="en-US"/>
        </w:rPr>
        <w:t>) in geography or any related discipline;</w:t>
      </w:r>
    </w:p>
    <w:p w14:paraId="649987DE" w14:textId="224AC934" w:rsidR="00D31EBF" w:rsidRDefault="00D31EBF" w:rsidP="00D31EBF">
      <w:pPr>
        <w:pStyle w:val="Paragraphedeliste"/>
        <w:widowControl w:val="0"/>
        <w:numPr>
          <w:ilvl w:val="0"/>
          <w:numId w:val="35"/>
        </w:numPr>
        <w:autoSpaceDE w:val="0"/>
        <w:autoSpaceDN w:val="0"/>
        <w:spacing w:after="0" w:line="240" w:lineRule="auto"/>
        <w:ind w:left="567" w:hanging="141"/>
        <w:rPr>
          <w:rFonts w:cstheme="minorHAnsi"/>
          <w:lang w:val="en-US"/>
        </w:rPr>
      </w:pPr>
      <w:r w:rsidRPr="00D31EBF">
        <w:rPr>
          <w:rFonts w:cstheme="minorHAnsi"/>
          <w:lang w:val="en-US"/>
        </w:rPr>
        <w:t xml:space="preserve">Expertise in geospatial sciences applied to the </w:t>
      </w:r>
      <w:proofErr w:type="gramStart"/>
      <w:r w:rsidRPr="00D31EBF">
        <w:rPr>
          <w:rFonts w:cstheme="minorHAnsi"/>
          <w:lang w:val="en-US"/>
        </w:rPr>
        <w:t>environment</w:t>
      </w:r>
      <w:r>
        <w:rPr>
          <w:rFonts w:cstheme="minorHAnsi"/>
          <w:lang w:val="en-US"/>
        </w:rPr>
        <w:t>;</w:t>
      </w:r>
      <w:proofErr w:type="gramEnd"/>
    </w:p>
    <w:p w14:paraId="252B614F" w14:textId="618C760C" w:rsidR="00D31EBF" w:rsidRPr="00D31EBF" w:rsidRDefault="00D31EBF" w:rsidP="00D31EBF">
      <w:pPr>
        <w:pStyle w:val="Paragraphedeliste"/>
        <w:widowControl w:val="0"/>
        <w:numPr>
          <w:ilvl w:val="0"/>
          <w:numId w:val="35"/>
        </w:numPr>
        <w:autoSpaceDE w:val="0"/>
        <w:autoSpaceDN w:val="0"/>
        <w:spacing w:after="0" w:line="240" w:lineRule="auto"/>
        <w:ind w:left="567" w:hanging="141"/>
        <w:rPr>
          <w:rFonts w:cstheme="minorHAnsi"/>
          <w:lang w:val="en-US"/>
        </w:rPr>
      </w:pPr>
      <w:r w:rsidRPr="00D31EBF">
        <w:rPr>
          <w:rFonts w:cstheme="minorHAnsi"/>
          <w:lang w:val="en-US"/>
        </w:rPr>
        <w:t>Have an excellent record of achievements and publications.</w:t>
      </w:r>
    </w:p>
    <w:p w14:paraId="4DFD8A8E" w14:textId="0C40C72E" w:rsidR="003660C8" w:rsidRPr="003660C8" w:rsidRDefault="003660C8" w:rsidP="00D31EBF">
      <w:pPr>
        <w:widowControl w:val="0"/>
        <w:autoSpaceDE w:val="0"/>
        <w:autoSpaceDN w:val="0"/>
        <w:spacing w:after="0" w:line="240" w:lineRule="auto"/>
        <w:ind w:firstLine="426"/>
        <w:rPr>
          <w:rFonts w:ascii="Calibri" w:eastAsia="Times New Roman" w:hAnsi="Calibri" w:cs="Calibri"/>
          <w:color w:val="000000"/>
          <w:shd w:val="clear" w:color="auto" w:fill="FFFFFF"/>
          <w:lang w:val="en-US" w:eastAsia="fr-CA"/>
        </w:rPr>
      </w:pPr>
    </w:p>
    <w:p w14:paraId="23FD2511" w14:textId="77777777" w:rsidR="003660C8" w:rsidRDefault="003660C8" w:rsidP="00092B01">
      <w:pPr>
        <w:widowControl w:val="0"/>
        <w:autoSpaceDE w:val="0"/>
        <w:autoSpaceDN w:val="0"/>
        <w:spacing w:after="0" w:line="240" w:lineRule="auto"/>
        <w:rPr>
          <w:rFonts w:cstheme="minorHAnsi"/>
          <w:b/>
          <w:lang w:val="en-US"/>
        </w:rPr>
      </w:pPr>
      <w:r w:rsidRPr="003660C8">
        <w:rPr>
          <w:rFonts w:cstheme="minorHAnsi"/>
          <w:b/>
          <w:lang w:val="en-US"/>
        </w:rPr>
        <w:t>Experience:</w:t>
      </w:r>
    </w:p>
    <w:p w14:paraId="4A145FF6" w14:textId="77777777" w:rsidR="00D31EBF" w:rsidRPr="003660C8" w:rsidRDefault="00D31EBF" w:rsidP="00092B01">
      <w:pPr>
        <w:widowControl w:val="0"/>
        <w:autoSpaceDE w:val="0"/>
        <w:autoSpaceDN w:val="0"/>
        <w:spacing w:after="0" w:line="240" w:lineRule="auto"/>
        <w:rPr>
          <w:rFonts w:cstheme="minorHAnsi"/>
          <w:b/>
          <w:lang w:val="en-US"/>
        </w:rPr>
      </w:pPr>
    </w:p>
    <w:p w14:paraId="12474B42" w14:textId="77777777" w:rsidR="00D31EBF" w:rsidRPr="00D31EBF" w:rsidRDefault="00D31EBF" w:rsidP="00D31EBF">
      <w:pPr>
        <w:rPr>
          <w:rFonts w:cstheme="minorHAnsi"/>
          <w:lang w:val="en-US"/>
        </w:rPr>
      </w:pPr>
      <w:r w:rsidRPr="00D31EBF">
        <w:rPr>
          <w:rFonts w:cstheme="minorHAnsi"/>
          <w:lang w:val="en-US"/>
        </w:rPr>
        <w:t xml:space="preserve">The </w:t>
      </w:r>
      <w:proofErr w:type="gramStart"/>
      <w:r w:rsidRPr="00D31EBF">
        <w:rPr>
          <w:rFonts w:cstheme="minorHAnsi"/>
          <w:lang w:val="en-US"/>
        </w:rPr>
        <w:t>candidate :</w:t>
      </w:r>
      <w:proofErr w:type="gramEnd"/>
    </w:p>
    <w:p w14:paraId="541ECECF" w14:textId="77777777" w:rsidR="00D31EBF" w:rsidRPr="00D31EBF" w:rsidRDefault="00D31EBF" w:rsidP="00D31EBF">
      <w:pPr>
        <w:pStyle w:val="Paragraphedeliste"/>
        <w:numPr>
          <w:ilvl w:val="0"/>
          <w:numId w:val="36"/>
        </w:numPr>
        <w:rPr>
          <w:rFonts w:cstheme="minorHAnsi"/>
          <w:lang w:val="en-US"/>
        </w:rPr>
      </w:pPr>
      <w:proofErr w:type="gramStart"/>
      <w:r w:rsidRPr="00D31EBF">
        <w:rPr>
          <w:rFonts w:cstheme="minorHAnsi"/>
          <w:lang w:val="en-US"/>
        </w:rPr>
        <w:t>Masters</w:t>
      </w:r>
      <w:proofErr w:type="gramEnd"/>
      <w:r w:rsidRPr="00D31EBF">
        <w:rPr>
          <w:rFonts w:cstheme="minorHAnsi"/>
          <w:lang w:val="en-US"/>
        </w:rPr>
        <w:t xml:space="preserve"> geomatics tools in order to integrate this expertise into the training offered to students at all levels of study;</w:t>
      </w:r>
    </w:p>
    <w:p w14:paraId="3CF0BF01" w14:textId="77777777" w:rsidR="00D31EBF" w:rsidRPr="00D31EBF" w:rsidRDefault="00D31EBF" w:rsidP="00D31EBF">
      <w:pPr>
        <w:pStyle w:val="Paragraphedeliste"/>
        <w:numPr>
          <w:ilvl w:val="0"/>
          <w:numId w:val="36"/>
        </w:numPr>
        <w:rPr>
          <w:rFonts w:cstheme="minorHAnsi"/>
          <w:lang w:val="en-US"/>
        </w:rPr>
      </w:pPr>
      <w:r w:rsidRPr="00D31EBF">
        <w:rPr>
          <w:rFonts w:cstheme="minorHAnsi"/>
          <w:lang w:val="en-US"/>
        </w:rPr>
        <w:t xml:space="preserve">Has the academic skills to teach students at all three levels of </w:t>
      </w:r>
      <w:proofErr w:type="gramStart"/>
      <w:r w:rsidRPr="00D31EBF">
        <w:rPr>
          <w:rFonts w:cstheme="minorHAnsi"/>
          <w:lang w:val="en-US"/>
        </w:rPr>
        <w:t>study;</w:t>
      </w:r>
      <w:proofErr w:type="gramEnd"/>
    </w:p>
    <w:p w14:paraId="7ADC611A" w14:textId="77777777" w:rsidR="00D31EBF" w:rsidRPr="00D31EBF" w:rsidRDefault="00D31EBF" w:rsidP="00D31EBF">
      <w:pPr>
        <w:pStyle w:val="Paragraphedeliste"/>
        <w:numPr>
          <w:ilvl w:val="0"/>
          <w:numId w:val="36"/>
        </w:numPr>
        <w:rPr>
          <w:rFonts w:cstheme="minorHAnsi"/>
          <w:lang w:val="en-US"/>
        </w:rPr>
      </w:pPr>
      <w:r w:rsidRPr="00D31EBF">
        <w:rPr>
          <w:rFonts w:cstheme="minorHAnsi"/>
          <w:lang w:val="en-US"/>
        </w:rPr>
        <w:t xml:space="preserve">Demonstrates the ability to produce high-level research and develop a research program related to geospatial sciences applied to the </w:t>
      </w:r>
      <w:proofErr w:type="gramStart"/>
      <w:r w:rsidRPr="00D31EBF">
        <w:rPr>
          <w:rFonts w:cstheme="minorHAnsi"/>
          <w:lang w:val="en-US"/>
        </w:rPr>
        <w:t>environment;</w:t>
      </w:r>
      <w:proofErr w:type="gramEnd"/>
    </w:p>
    <w:p w14:paraId="7386172E" w14:textId="77777777" w:rsidR="00D31EBF" w:rsidRPr="00D31EBF" w:rsidRDefault="00D31EBF" w:rsidP="00D31EBF">
      <w:pPr>
        <w:pStyle w:val="Paragraphedeliste"/>
        <w:numPr>
          <w:ilvl w:val="0"/>
          <w:numId w:val="36"/>
        </w:numPr>
        <w:rPr>
          <w:rFonts w:cstheme="minorHAnsi"/>
          <w:lang w:val="en-US"/>
        </w:rPr>
      </w:pPr>
      <w:r w:rsidRPr="00D31EBF">
        <w:rPr>
          <w:rFonts w:cstheme="minorHAnsi"/>
          <w:lang w:val="en-US"/>
        </w:rPr>
        <w:t xml:space="preserve">Demonstrates the potential to develop internal, national and international </w:t>
      </w:r>
      <w:proofErr w:type="gramStart"/>
      <w:r w:rsidRPr="00D31EBF">
        <w:rPr>
          <w:rFonts w:cstheme="minorHAnsi"/>
          <w:lang w:val="en-US"/>
        </w:rPr>
        <w:t>collaborations;</w:t>
      </w:r>
      <w:proofErr w:type="gramEnd"/>
    </w:p>
    <w:p w14:paraId="7A343FE9" w14:textId="77777777" w:rsidR="00D31EBF" w:rsidRPr="00D31EBF" w:rsidRDefault="00D31EBF" w:rsidP="00D31EBF">
      <w:pPr>
        <w:pStyle w:val="Paragraphedeliste"/>
        <w:numPr>
          <w:ilvl w:val="0"/>
          <w:numId w:val="36"/>
        </w:numPr>
        <w:rPr>
          <w:rFonts w:cstheme="minorHAnsi"/>
          <w:lang w:val="en-US"/>
        </w:rPr>
      </w:pPr>
      <w:r w:rsidRPr="00D31EBF">
        <w:rPr>
          <w:rFonts w:cstheme="minorHAnsi"/>
          <w:lang w:val="en-US"/>
        </w:rPr>
        <w:t>Possesses the ability to work as part of a team in an interdisciplinary context and in complementarity with the faculty members.</w:t>
      </w:r>
    </w:p>
    <w:p w14:paraId="0465FE0E" w14:textId="77777777" w:rsidR="00092B01" w:rsidRPr="00D31EBF" w:rsidRDefault="00092B01" w:rsidP="003F7664">
      <w:pPr>
        <w:widowControl w:val="0"/>
        <w:autoSpaceDE w:val="0"/>
        <w:autoSpaceDN w:val="0"/>
        <w:spacing w:after="0" w:line="240" w:lineRule="auto"/>
        <w:ind w:left="851" w:hanging="142"/>
        <w:rPr>
          <w:rFonts w:cstheme="minorHAnsi"/>
          <w:lang w:val="en-CA"/>
        </w:rPr>
      </w:pPr>
    </w:p>
    <w:p w14:paraId="1EFAA42B" w14:textId="30AAB6C9" w:rsidR="003660C8" w:rsidRPr="003660C8" w:rsidRDefault="003660C8" w:rsidP="00092B01">
      <w:pPr>
        <w:widowControl w:val="0"/>
        <w:autoSpaceDE w:val="0"/>
        <w:autoSpaceDN w:val="0"/>
        <w:spacing w:after="0" w:line="240" w:lineRule="auto"/>
        <w:rPr>
          <w:rFonts w:cstheme="minorHAnsi"/>
          <w:b/>
          <w:lang w:val="en-US"/>
        </w:rPr>
      </w:pPr>
      <w:r w:rsidRPr="003660C8">
        <w:rPr>
          <w:rFonts w:cstheme="minorHAnsi"/>
          <w:b/>
          <w:lang w:val="en-US"/>
        </w:rPr>
        <w:t>Other</w:t>
      </w:r>
      <w:r w:rsidR="00092B01">
        <w:rPr>
          <w:rFonts w:cstheme="minorHAnsi"/>
          <w:b/>
          <w:lang w:val="en-US"/>
        </w:rPr>
        <w:t>s</w:t>
      </w:r>
      <w:r w:rsidRPr="003660C8">
        <w:rPr>
          <w:rFonts w:cstheme="minorHAnsi"/>
          <w:b/>
          <w:lang w:val="en-US"/>
        </w:rPr>
        <w:t>:</w:t>
      </w:r>
    </w:p>
    <w:p w14:paraId="5019C84B" w14:textId="77777777" w:rsidR="00D31EBF" w:rsidRPr="00D31EBF" w:rsidRDefault="00D31EBF" w:rsidP="00D31EBF">
      <w:pPr>
        <w:pStyle w:val="Paragraphedeliste"/>
        <w:numPr>
          <w:ilvl w:val="0"/>
          <w:numId w:val="37"/>
        </w:numPr>
        <w:rPr>
          <w:rFonts w:cstheme="minorHAnsi"/>
          <w:lang w:val="en-US"/>
        </w:rPr>
      </w:pPr>
      <w:r w:rsidRPr="00D31EBF">
        <w:rPr>
          <w:rFonts w:cstheme="minorHAnsi"/>
          <w:lang w:val="en-US"/>
        </w:rPr>
        <w:t xml:space="preserve">Proficiency in the French </w:t>
      </w:r>
      <w:proofErr w:type="gramStart"/>
      <w:r w:rsidRPr="00D31EBF">
        <w:rPr>
          <w:rFonts w:cstheme="minorHAnsi"/>
          <w:lang w:val="en-US"/>
        </w:rPr>
        <w:t>language;</w:t>
      </w:r>
      <w:proofErr w:type="gramEnd"/>
    </w:p>
    <w:p w14:paraId="0825D57E" w14:textId="77777777" w:rsidR="00D31EBF" w:rsidRPr="00D31EBF" w:rsidRDefault="00D31EBF" w:rsidP="00D31EBF">
      <w:pPr>
        <w:pStyle w:val="Paragraphedeliste"/>
        <w:numPr>
          <w:ilvl w:val="0"/>
          <w:numId w:val="37"/>
        </w:numPr>
        <w:rPr>
          <w:rFonts w:cstheme="minorHAnsi"/>
          <w:lang w:val="en-US"/>
        </w:rPr>
      </w:pPr>
      <w:r w:rsidRPr="00D31EBF">
        <w:rPr>
          <w:rFonts w:cstheme="minorHAnsi"/>
          <w:lang w:val="en-US"/>
        </w:rPr>
        <w:t xml:space="preserve">Candidates must provide a cover letter including a proposal for a research program that aligns with the activities of the Department of Environmental Sciences, as well as a curriculum vitae and a scientific </w:t>
      </w:r>
      <w:proofErr w:type="gramStart"/>
      <w:r w:rsidRPr="00D31EBF">
        <w:rPr>
          <w:rFonts w:cstheme="minorHAnsi"/>
          <w:lang w:val="en-US"/>
        </w:rPr>
        <w:t>article;</w:t>
      </w:r>
      <w:proofErr w:type="gramEnd"/>
    </w:p>
    <w:p w14:paraId="342ECD2D" w14:textId="53C2111F" w:rsidR="003660C8" w:rsidRPr="00D31EBF" w:rsidRDefault="00D31EBF" w:rsidP="00D31EBF">
      <w:pPr>
        <w:pStyle w:val="Paragraphedeliste"/>
        <w:numPr>
          <w:ilvl w:val="0"/>
          <w:numId w:val="37"/>
        </w:numPr>
        <w:rPr>
          <w:rFonts w:cstheme="minorHAnsi"/>
          <w:lang w:val="en-US"/>
        </w:rPr>
      </w:pPr>
      <w:r w:rsidRPr="00D31EBF">
        <w:rPr>
          <w:rFonts w:cstheme="minorHAnsi"/>
          <w:lang w:val="en-US"/>
        </w:rPr>
        <w:t>Letters of recommendation on request only.</w:t>
      </w:r>
    </w:p>
    <w:p w14:paraId="06F3B11F" w14:textId="77777777" w:rsidR="003660C8" w:rsidRPr="003660C8" w:rsidRDefault="003660C8" w:rsidP="00092B01">
      <w:pPr>
        <w:widowControl w:val="0"/>
        <w:autoSpaceDE w:val="0"/>
        <w:autoSpaceDN w:val="0"/>
        <w:spacing w:after="0" w:line="240" w:lineRule="auto"/>
        <w:rPr>
          <w:rFonts w:cstheme="minorHAnsi"/>
          <w:b/>
          <w:lang w:val="en-US"/>
        </w:rPr>
      </w:pPr>
      <w:r w:rsidRPr="003660C8">
        <w:rPr>
          <w:rFonts w:cstheme="minorHAnsi"/>
          <w:b/>
          <w:lang w:val="en-US"/>
        </w:rPr>
        <w:t>Notes:</w:t>
      </w:r>
    </w:p>
    <w:p w14:paraId="383CF1AA" w14:textId="77777777" w:rsidR="00092B01" w:rsidRPr="00092B01" w:rsidRDefault="00092B01" w:rsidP="00092B01">
      <w:pPr>
        <w:numPr>
          <w:ilvl w:val="0"/>
          <w:numId w:val="21"/>
        </w:numPr>
        <w:tabs>
          <w:tab w:val="clear" w:pos="720"/>
        </w:tabs>
        <w:spacing w:before="100" w:beforeAutospacing="1" w:after="240" w:line="240" w:lineRule="auto"/>
        <w:ind w:left="567" w:hanging="207"/>
        <w:jc w:val="both"/>
        <w:rPr>
          <w:rFonts w:eastAsia="Times New Roman" w:cstheme="minorHAnsi"/>
          <w:kern w:val="0"/>
          <w:lang w:eastAsia="fr-CA"/>
          <w14:ligatures w14:val="none"/>
        </w:rPr>
      </w:pPr>
      <w:r w:rsidRPr="00092B01">
        <w:rPr>
          <w:rFonts w:eastAsia="Times New Roman" w:cstheme="minorHAnsi"/>
          <w:kern w:val="0"/>
          <w:lang w:val="en-US" w:eastAsia="fr-CA"/>
          <w14:ligatures w14:val="none"/>
        </w:rPr>
        <w:lastRenderedPageBreak/>
        <w:t xml:space="preserve">Sufficient knowledge of the French language or determined to learn it once in position. </w:t>
      </w:r>
      <w:r w:rsidRPr="00092B01">
        <w:rPr>
          <w:rFonts w:eastAsia="Times New Roman" w:cstheme="minorHAnsi"/>
          <w:kern w:val="0"/>
          <w:lang w:eastAsia="fr-CA"/>
          <w14:ligatures w14:val="none"/>
        </w:rPr>
        <w:t xml:space="preserve">UQTR </w:t>
      </w:r>
      <w:proofErr w:type="spellStart"/>
      <w:r w:rsidRPr="00092B01">
        <w:rPr>
          <w:rFonts w:eastAsia="Times New Roman" w:cstheme="minorHAnsi"/>
          <w:kern w:val="0"/>
          <w:lang w:eastAsia="fr-CA"/>
          <w14:ligatures w14:val="none"/>
        </w:rPr>
        <w:t>offers</w:t>
      </w:r>
      <w:proofErr w:type="spellEnd"/>
      <w:r w:rsidRPr="00092B01">
        <w:rPr>
          <w:rFonts w:eastAsia="Times New Roman" w:cstheme="minorHAnsi"/>
          <w:kern w:val="0"/>
          <w:lang w:eastAsia="fr-CA"/>
          <w14:ligatures w14:val="none"/>
        </w:rPr>
        <w:t xml:space="preserve"> support for </w:t>
      </w:r>
      <w:proofErr w:type="spellStart"/>
      <w:r w:rsidRPr="00092B01">
        <w:rPr>
          <w:rFonts w:eastAsia="Times New Roman" w:cstheme="minorHAnsi"/>
          <w:kern w:val="0"/>
          <w:lang w:eastAsia="fr-CA"/>
          <w14:ligatures w14:val="none"/>
        </w:rPr>
        <w:t>learning</w:t>
      </w:r>
      <w:proofErr w:type="spellEnd"/>
      <w:r w:rsidRPr="00092B01">
        <w:rPr>
          <w:rFonts w:eastAsia="Times New Roman" w:cstheme="minorHAnsi"/>
          <w:kern w:val="0"/>
          <w:lang w:eastAsia="fr-CA"/>
          <w14:ligatures w14:val="none"/>
        </w:rPr>
        <w:t xml:space="preserve"> the French </w:t>
      </w:r>
      <w:proofErr w:type="spellStart"/>
      <w:r w:rsidRPr="00092B01">
        <w:rPr>
          <w:rFonts w:eastAsia="Times New Roman" w:cstheme="minorHAnsi"/>
          <w:kern w:val="0"/>
          <w:lang w:eastAsia="fr-CA"/>
          <w14:ligatures w14:val="none"/>
        </w:rPr>
        <w:t>language</w:t>
      </w:r>
      <w:proofErr w:type="spellEnd"/>
      <w:r w:rsidRPr="00092B01">
        <w:rPr>
          <w:rFonts w:eastAsia="Times New Roman" w:cstheme="minorHAnsi"/>
          <w:kern w:val="0"/>
          <w:lang w:eastAsia="fr-CA"/>
          <w14:ligatures w14:val="none"/>
        </w:rPr>
        <w:t>;</w:t>
      </w:r>
    </w:p>
    <w:p w14:paraId="150FE698" w14:textId="77777777" w:rsidR="00092B01" w:rsidRPr="00092B01" w:rsidRDefault="00092B01" w:rsidP="00092B01">
      <w:pPr>
        <w:numPr>
          <w:ilvl w:val="0"/>
          <w:numId w:val="21"/>
        </w:numPr>
        <w:tabs>
          <w:tab w:val="clear" w:pos="720"/>
        </w:tabs>
        <w:spacing w:before="100" w:beforeAutospacing="1" w:after="240" w:line="240" w:lineRule="auto"/>
        <w:ind w:left="567" w:hanging="207"/>
        <w:jc w:val="both"/>
        <w:rPr>
          <w:rFonts w:eastAsia="Times New Roman" w:cstheme="minorHAnsi"/>
          <w:kern w:val="0"/>
          <w:lang w:val="en-US" w:eastAsia="fr-CA"/>
          <w14:ligatures w14:val="none"/>
        </w:rPr>
      </w:pPr>
      <w:r w:rsidRPr="00092B01">
        <w:rPr>
          <w:rFonts w:eastAsia="Times New Roman" w:cstheme="minorHAnsi"/>
          <w:kern w:val="0"/>
          <w:lang w:val="en-US" w:eastAsia="fr-CA"/>
          <w14:ligatures w14:val="none"/>
        </w:rPr>
        <w:t xml:space="preserve">All qualified individuals are invited to apply. Please note that, in accordance with Canadian immigration requirements, priority will be given to individuals with Canadian citizenship and permanent resident </w:t>
      </w:r>
      <w:proofErr w:type="gramStart"/>
      <w:r w:rsidRPr="00092B01">
        <w:rPr>
          <w:rFonts w:eastAsia="Times New Roman" w:cstheme="minorHAnsi"/>
          <w:kern w:val="0"/>
          <w:lang w:val="en-US" w:eastAsia="fr-CA"/>
          <w14:ligatures w14:val="none"/>
        </w:rPr>
        <w:t>status;</w:t>
      </w:r>
      <w:proofErr w:type="gramEnd"/>
      <w:r w:rsidRPr="00092B01">
        <w:rPr>
          <w:rFonts w:eastAsia="Times New Roman" w:cstheme="minorHAnsi"/>
          <w:kern w:val="0"/>
          <w:lang w:val="en-US" w:eastAsia="fr-CA"/>
          <w14:ligatures w14:val="none"/>
        </w:rPr>
        <w:t> </w:t>
      </w:r>
    </w:p>
    <w:p w14:paraId="5227526B" w14:textId="00CD3B73" w:rsidR="00092B01" w:rsidRPr="00092B01" w:rsidRDefault="00092B01" w:rsidP="00092B01">
      <w:pPr>
        <w:numPr>
          <w:ilvl w:val="0"/>
          <w:numId w:val="21"/>
        </w:numPr>
        <w:tabs>
          <w:tab w:val="clear" w:pos="720"/>
        </w:tabs>
        <w:spacing w:before="100" w:beforeAutospacing="1" w:after="100" w:afterAutospacing="1" w:line="240" w:lineRule="auto"/>
        <w:ind w:left="567" w:hanging="207"/>
        <w:jc w:val="both"/>
        <w:rPr>
          <w:rFonts w:eastAsia="Times New Roman" w:cstheme="minorHAnsi"/>
          <w:kern w:val="0"/>
          <w:lang w:val="en-US" w:eastAsia="fr-CA"/>
          <w14:ligatures w14:val="none"/>
        </w:rPr>
      </w:pPr>
      <w:r w:rsidRPr="00092B01">
        <w:rPr>
          <w:rFonts w:eastAsia="Times New Roman" w:cstheme="minorHAnsi"/>
          <w:kern w:val="0"/>
          <w:lang w:val="en-US" w:eastAsia="fr-CA"/>
          <w14:ligatures w14:val="none"/>
        </w:rPr>
        <w:t>The position and hiring are subject to approval by university administrators.</w:t>
      </w:r>
    </w:p>
    <w:p w14:paraId="1AEDF872" w14:textId="35DB4187" w:rsidR="003660C8" w:rsidRPr="003660C8" w:rsidRDefault="003660C8" w:rsidP="003660C8">
      <w:pPr>
        <w:shd w:val="clear" w:color="auto" w:fill="FFFFFF"/>
        <w:spacing w:before="100" w:beforeAutospacing="1" w:after="195" w:line="240" w:lineRule="auto"/>
        <w:jc w:val="both"/>
        <w:rPr>
          <w:rFonts w:ascii="Calibri" w:eastAsia="Times New Roman" w:hAnsi="Calibri" w:cs="Calibri"/>
          <w:color w:val="000000"/>
          <w:shd w:val="clear" w:color="auto" w:fill="FFFFFF"/>
          <w:lang w:val="en-US" w:eastAsia="fr-CA"/>
        </w:rPr>
      </w:pPr>
      <w:r w:rsidRPr="003660C8">
        <w:rPr>
          <w:rFonts w:ascii="Calibri" w:eastAsia="Times New Roman" w:hAnsi="Calibri" w:cs="Calibri"/>
          <w:b/>
          <w:color w:val="000000"/>
          <w:shd w:val="clear" w:color="auto" w:fill="FFFFFF"/>
          <w:lang w:val="en-US" w:eastAsia="fr-CA"/>
        </w:rPr>
        <w:t>Salary:</w:t>
      </w:r>
      <w:r w:rsidRPr="003660C8">
        <w:rPr>
          <w:rFonts w:ascii="Calibri" w:eastAsia="Times New Roman" w:hAnsi="Calibri" w:cs="Calibri"/>
          <w:color w:val="000000"/>
          <w:shd w:val="clear" w:color="auto" w:fill="FFFFFF"/>
          <w:lang w:val="en-US" w:eastAsia="fr-CA"/>
        </w:rPr>
        <w:t xml:space="preserve"> </w:t>
      </w:r>
      <w:r w:rsidR="00092B01" w:rsidRPr="00092B01">
        <w:rPr>
          <w:rFonts w:ascii="Calibri" w:eastAsia="Times New Roman" w:hAnsi="Calibri" w:cs="Calibri"/>
          <w:color w:val="000000"/>
          <w:shd w:val="clear" w:color="auto" w:fill="FFFFFF"/>
          <w:lang w:val="en-US" w:eastAsia="fr-CA"/>
        </w:rPr>
        <w:t>according to the professors'</w:t>
      </w:r>
      <w:r w:rsidR="002B0FE0">
        <w:rPr>
          <w:rFonts w:ascii="Calibri" w:eastAsia="Times New Roman" w:hAnsi="Calibri" w:cs="Calibri"/>
          <w:color w:val="000000"/>
          <w:shd w:val="clear" w:color="auto" w:fill="FFFFFF"/>
          <w:lang w:val="en-US" w:eastAsia="fr-CA"/>
        </w:rPr>
        <w:t xml:space="preserve"> </w:t>
      </w:r>
      <w:r w:rsidR="00092B01" w:rsidRPr="00092B01">
        <w:rPr>
          <w:rFonts w:ascii="Calibri" w:eastAsia="Times New Roman" w:hAnsi="Calibri" w:cs="Calibri"/>
          <w:color w:val="000000"/>
          <w:shd w:val="clear" w:color="auto" w:fill="FFFFFF"/>
          <w:lang w:val="en-US" w:eastAsia="fr-CA"/>
        </w:rPr>
        <w:t>collective agreement</w:t>
      </w:r>
    </w:p>
    <w:p w14:paraId="3660F1D3" w14:textId="77777777" w:rsidR="003660C8" w:rsidRDefault="003660C8" w:rsidP="003660C8">
      <w:pPr>
        <w:shd w:val="clear" w:color="auto" w:fill="FFFFFF"/>
        <w:spacing w:before="100" w:beforeAutospacing="1" w:after="195" w:line="240" w:lineRule="auto"/>
        <w:jc w:val="both"/>
        <w:rPr>
          <w:rFonts w:ascii="Calibri" w:eastAsia="Times New Roman" w:hAnsi="Calibri" w:cs="Calibri"/>
          <w:b/>
          <w:i/>
          <w:color w:val="000000"/>
          <w:shd w:val="clear" w:color="auto" w:fill="FFFFFF"/>
          <w:lang w:val="en-US" w:eastAsia="fr-CA"/>
        </w:rPr>
      </w:pPr>
      <w:r w:rsidRPr="003660C8">
        <w:rPr>
          <w:rFonts w:ascii="Calibri" w:eastAsia="Times New Roman" w:hAnsi="Calibri" w:cs="Calibri"/>
          <w:b/>
          <w:i/>
          <w:color w:val="000000"/>
          <w:shd w:val="clear" w:color="auto" w:fill="FFFFFF"/>
          <w:lang w:val="en-US" w:eastAsia="fr-CA"/>
        </w:rPr>
        <w:t>All applications will be treated confidentially.</w:t>
      </w:r>
    </w:p>
    <w:p w14:paraId="29BEADAF" w14:textId="3ACD76C0" w:rsidR="009B08A1" w:rsidRPr="009B08A1" w:rsidRDefault="009B08A1" w:rsidP="003660C8">
      <w:pPr>
        <w:shd w:val="clear" w:color="auto" w:fill="FFFFFF"/>
        <w:spacing w:before="100" w:beforeAutospacing="1" w:after="195" w:line="240" w:lineRule="auto"/>
        <w:jc w:val="both"/>
        <w:rPr>
          <w:rFonts w:ascii="Calibri" w:eastAsia="Times New Roman" w:hAnsi="Calibri" w:cs="Calibri"/>
          <w:b/>
          <w:i/>
          <w:color w:val="000000"/>
          <w:shd w:val="clear" w:color="auto" w:fill="FFFFFF"/>
          <w:lang w:val="en-US" w:eastAsia="fr-CA"/>
        </w:rPr>
      </w:pPr>
      <w:r>
        <w:rPr>
          <w:rFonts w:ascii="Calibri" w:eastAsia="Times New Roman" w:hAnsi="Calibri" w:cs="Calibri"/>
          <w:b/>
          <w:i/>
          <w:color w:val="000000"/>
          <w:shd w:val="clear" w:color="auto" w:fill="FFFFFF"/>
          <w:lang w:val="en-US" w:eastAsia="fr-CA"/>
        </w:rPr>
        <w:t xml:space="preserve">Link to submit your application : </w:t>
      </w:r>
      <w:hyperlink r:id="rId7" w:history="1">
        <w:r w:rsidRPr="009B08A1">
          <w:rPr>
            <w:rStyle w:val="Lienhypertexte"/>
            <w:rFonts w:ascii="Arial" w:hAnsi="Arial" w:cs="Arial"/>
            <w:b/>
            <w:bCs/>
            <w:i/>
            <w:iCs/>
            <w:lang w:val="en-US"/>
          </w:rPr>
          <w:t>https://bit.ly/49JLwNc</w:t>
        </w:r>
      </w:hyperlink>
      <w:r w:rsidRPr="009B08A1">
        <w:rPr>
          <w:rStyle w:val="Lienhypertexte"/>
          <w:rFonts w:ascii="Arial" w:hAnsi="Arial" w:cs="Arial"/>
          <w:b/>
          <w:bCs/>
          <w:i/>
          <w:iCs/>
          <w:lang w:val="en-US"/>
        </w:rPr>
        <w:t xml:space="preserve"> </w:t>
      </w:r>
    </w:p>
    <w:p w14:paraId="774C018A" w14:textId="77777777" w:rsidR="00D31EBF" w:rsidRDefault="00D31EBF" w:rsidP="003660C8">
      <w:pPr>
        <w:shd w:val="clear" w:color="auto" w:fill="FFFFFF"/>
        <w:spacing w:before="100" w:beforeAutospacing="1" w:after="195" w:line="240" w:lineRule="auto"/>
        <w:jc w:val="both"/>
        <w:rPr>
          <w:rFonts w:ascii="Calibri" w:eastAsia="Times New Roman" w:hAnsi="Calibri" w:cs="Calibri"/>
          <w:color w:val="000000"/>
          <w:shd w:val="clear" w:color="auto" w:fill="FFFFFF"/>
          <w:lang w:val="en-US" w:eastAsia="fr-CA"/>
        </w:rPr>
      </w:pPr>
      <w:r w:rsidRPr="00D31EBF">
        <w:rPr>
          <w:rFonts w:ascii="Calibri" w:eastAsia="Times New Roman" w:hAnsi="Calibri" w:cs="Calibri"/>
          <w:color w:val="000000"/>
          <w:shd w:val="clear" w:color="auto" w:fill="FFFFFF"/>
          <w:lang w:val="en-US" w:eastAsia="fr-CA"/>
        </w:rPr>
        <w:t xml:space="preserve">Please send your application </w:t>
      </w:r>
      <w:r w:rsidRPr="00D31EBF">
        <w:rPr>
          <w:rFonts w:ascii="Calibri" w:eastAsia="Times New Roman" w:hAnsi="Calibri" w:cs="Calibri"/>
          <w:b/>
          <w:bCs/>
          <w:color w:val="000000"/>
          <w:shd w:val="clear" w:color="auto" w:fill="FFFFFF"/>
          <w:lang w:val="en-US" w:eastAsia="fr-CA"/>
        </w:rPr>
        <w:t>before 5 p.m. on January 26th, 2025.</w:t>
      </w:r>
      <w:r w:rsidRPr="00D31EBF">
        <w:rPr>
          <w:rFonts w:ascii="Calibri" w:eastAsia="Times New Roman" w:hAnsi="Calibri" w:cs="Calibri"/>
          <w:color w:val="000000"/>
          <w:shd w:val="clear" w:color="auto" w:fill="FFFFFF"/>
          <w:lang w:val="en-US" w:eastAsia="fr-CA"/>
        </w:rPr>
        <w:t xml:space="preserve"> Only applications submitted on the UQTR job site will be considered.</w:t>
      </w:r>
    </w:p>
    <w:p w14:paraId="2B7E18A2" w14:textId="759B8684" w:rsidR="00CA075D" w:rsidRPr="00F9378D" w:rsidRDefault="00D31EBF" w:rsidP="00F9378D">
      <w:pPr>
        <w:shd w:val="clear" w:color="auto" w:fill="FFFFFF"/>
        <w:spacing w:before="100" w:beforeAutospacing="1" w:after="195" w:line="240" w:lineRule="auto"/>
        <w:jc w:val="both"/>
        <w:rPr>
          <w:rFonts w:ascii="Calibri" w:eastAsia="Times New Roman" w:hAnsi="Calibri" w:cs="Calibri"/>
          <w:i/>
          <w:color w:val="000000"/>
          <w:sz w:val="20"/>
          <w:shd w:val="clear" w:color="auto" w:fill="FFFFFF"/>
          <w:lang w:val="en-US" w:eastAsia="fr-CA"/>
        </w:rPr>
      </w:pPr>
      <w:r w:rsidRPr="00D31EBF">
        <w:rPr>
          <w:rFonts w:ascii="Calibri" w:eastAsia="Times New Roman" w:hAnsi="Calibri" w:cs="Calibri"/>
          <w:i/>
          <w:color w:val="000000"/>
          <w:sz w:val="20"/>
          <w:shd w:val="clear" w:color="auto" w:fill="FFFFFF"/>
          <w:lang w:val="en-US" w:eastAsia="fr-CA"/>
        </w:rPr>
        <w:t>The Université du Québec à Trois-Rivières is committed to an approach towards a fully equitable, diverse, and inclusive university (EDI). In this regard, it reviews its practices and aims to be an active participant in its community and society. The university values diversity within its staff and recognizes the plural nature of identities. It particularly encourages women, Indigenous peoples, members of visible or ethnic minorities, individuals with disabilities, and members of LGBTQ+ communities to apply. In accordance with the law, the university adheres to the employment equity program. Upon request, the recruitment process can be adapted to meet the needs of individuals with disabilities. Confidentiality of information is taken seriously.</w:t>
      </w:r>
    </w:p>
    <w:sectPr w:rsidR="00CA075D" w:rsidRPr="00F9378D" w:rsidSect="00092B01">
      <w:headerReference w:type="default" r:id="rId8"/>
      <w:pgSz w:w="12240" w:h="15840" w:code="1"/>
      <w:pgMar w:top="2269" w:right="1800" w:bottom="170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C005" w14:textId="77777777" w:rsidR="00F00D83" w:rsidRDefault="00F00D83" w:rsidP="000172AA">
      <w:pPr>
        <w:spacing w:after="0" w:line="240" w:lineRule="auto"/>
      </w:pPr>
      <w:r>
        <w:separator/>
      </w:r>
    </w:p>
  </w:endnote>
  <w:endnote w:type="continuationSeparator" w:id="0">
    <w:p w14:paraId="41D3636E" w14:textId="77777777" w:rsidR="00F00D83" w:rsidRDefault="00F00D83" w:rsidP="0001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A82C" w14:textId="77777777" w:rsidR="00F00D83" w:rsidRDefault="00F00D83" w:rsidP="000172AA">
      <w:pPr>
        <w:spacing w:after="0" w:line="240" w:lineRule="auto"/>
      </w:pPr>
      <w:r>
        <w:separator/>
      </w:r>
    </w:p>
  </w:footnote>
  <w:footnote w:type="continuationSeparator" w:id="0">
    <w:p w14:paraId="5E491CBB" w14:textId="77777777" w:rsidR="00F00D83" w:rsidRDefault="00F00D83" w:rsidP="0001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C105" w14:textId="77777777" w:rsidR="000172AA" w:rsidRDefault="000172AA">
    <w:pPr>
      <w:pStyle w:val="En-tte"/>
    </w:pPr>
    <w:r>
      <w:rPr>
        <w:noProof/>
        <w:lang w:eastAsia="fr-CA"/>
      </w:rPr>
      <w:drawing>
        <wp:anchor distT="0" distB="0" distL="114300" distR="114300" simplePos="0" relativeHeight="251659264" behindDoc="1" locked="0" layoutInCell="1" allowOverlap="1" wp14:anchorId="74D27ECE" wp14:editId="4A579694">
          <wp:simplePos x="0" y="0"/>
          <wp:positionH relativeFrom="page">
            <wp:align>right</wp:align>
          </wp:positionH>
          <wp:positionV relativeFrom="paragraph">
            <wp:posOffset>-448310</wp:posOffset>
          </wp:positionV>
          <wp:extent cx="7772400" cy="10058400"/>
          <wp:effectExtent l="0" t="0" r="0" b="0"/>
          <wp:wrapNone/>
          <wp:docPr id="1030976206" name="Image 103097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s uqtr - géné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04C"/>
    <w:multiLevelType w:val="multilevel"/>
    <w:tmpl w:val="AB5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82D8A"/>
    <w:multiLevelType w:val="multilevel"/>
    <w:tmpl w:val="98C8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7744"/>
    <w:multiLevelType w:val="hybridMultilevel"/>
    <w:tmpl w:val="9C3A0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F934C5"/>
    <w:multiLevelType w:val="hybridMultilevel"/>
    <w:tmpl w:val="47B4584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 w15:restartNumberingAfterBreak="0">
    <w:nsid w:val="0E0B6501"/>
    <w:multiLevelType w:val="multilevel"/>
    <w:tmpl w:val="3314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42112"/>
    <w:multiLevelType w:val="multilevel"/>
    <w:tmpl w:val="E40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E5E57"/>
    <w:multiLevelType w:val="multilevel"/>
    <w:tmpl w:val="E796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0683E"/>
    <w:multiLevelType w:val="multilevel"/>
    <w:tmpl w:val="D42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649F7"/>
    <w:multiLevelType w:val="multilevel"/>
    <w:tmpl w:val="A13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85D0D"/>
    <w:multiLevelType w:val="hybridMultilevel"/>
    <w:tmpl w:val="F000B8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6B6AD5"/>
    <w:multiLevelType w:val="hybridMultilevel"/>
    <w:tmpl w:val="14B00520"/>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1" w15:restartNumberingAfterBreak="0">
    <w:nsid w:val="24132736"/>
    <w:multiLevelType w:val="multilevel"/>
    <w:tmpl w:val="1048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470CD"/>
    <w:multiLevelType w:val="multilevel"/>
    <w:tmpl w:val="849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D3743"/>
    <w:multiLevelType w:val="multilevel"/>
    <w:tmpl w:val="AA62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13723"/>
    <w:multiLevelType w:val="multilevel"/>
    <w:tmpl w:val="FFA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97835"/>
    <w:multiLevelType w:val="multilevel"/>
    <w:tmpl w:val="974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A23F33"/>
    <w:multiLevelType w:val="multilevel"/>
    <w:tmpl w:val="7B84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B73C4"/>
    <w:multiLevelType w:val="multilevel"/>
    <w:tmpl w:val="DE9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67798"/>
    <w:multiLevelType w:val="multilevel"/>
    <w:tmpl w:val="AE3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37238"/>
    <w:multiLevelType w:val="multilevel"/>
    <w:tmpl w:val="1E6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C3AAA"/>
    <w:multiLevelType w:val="hybridMultilevel"/>
    <w:tmpl w:val="09601A5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C50350"/>
    <w:multiLevelType w:val="multilevel"/>
    <w:tmpl w:val="94C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1E1A"/>
    <w:multiLevelType w:val="hybridMultilevel"/>
    <w:tmpl w:val="C6E6EF16"/>
    <w:lvl w:ilvl="0" w:tplc="B34050E4">
      <w:numFmt w:val="bullet"/>
      <w:lvlText w:val="•"/>
      <w:lvlJc w:val="left"/>
      <w:pPr>
        <w:ind w:left="720" w:hanging="360"/>
      </w:pPr>
      <w:rPr>
        <w:rFonts w:ascii="Calibri" w:eastAsiaTheme="minorHAnsi" w:hAnsi="Calibri" w:cs="Calibr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CB35493"/>
    <w:multiLevelType w:val="multilevel"/>
    <w:tmpl w:val="805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F5409"/>
    <w:multiLevelType w:val="multilevel"/>
    <w:tmpl w:val="3908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04D1D"/>
    <w:multiLevelType w:val="multilevel"/>
    <w:tmpl w:val="479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D66AF"/>
    <w:multiLevelType w:val="multilevel"/>
    <w:tmpl w:val="06F8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25B00"/>
    <w:multiLevelType w:val="multilevel"/>
    <w:tmpl w:val="BF62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82E28"/>
    <w:multiLevelType w:val="multilevel"/>
    <w:tmpl w:val="BB3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4075A"/>
    <w:multiLevelType w:val="multilevel"/>
    <w:tmpl w:val="5994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25509"/>
    <w:multiLevelType w:val="multilevel"/>
    <w:tmpl w:val="1C3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07FF5"/>
    <w:multiLevelType w:val="multilevel"/>
    <w:tmpl w:val="7E8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33B5F"/>
    <w:multiLevelType w:val="multilevel"/>
    <w:tmpl w:val="D5B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C5B62"/>
    <w:multiLevelType w:val="hybridMultilevel"/>
    <w:tmpl w:val="D1041E2C"/>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484B56"/>
    <w:multiLevelType w:val="multilevel"/>
    <w:tmpl w:val="A9F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247A4"/>
    <w:multiLevelType w:val="multilevel"/>
    <w:tmpl w:val="235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00525"/>
    <w:multiLevelType w:val="multilevel"/>
    <w:tmpl w:val="32C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408270">
    <w:abstractNumId w:val="36"/>
  </w:num>
  <w:num w:numId="2" w16cid:durableId="412312301">
    <w:abstractNumId w:val="23"/>
  </w:num>
  <w:num w:numId="3" w16cid:durableId="95441323">
    <w:abstractNumId w:val="24"/>
  </w:num>
  <w:num w:numId="4" w16cid:durableId="1258102827">
    <w:abstractNumId w:val="19"/>
  </w:num>
  <w:num w:numId="5" w16cid:durableId="731806170">
    <w:abstractNumId w:val="17"/>
  </w:num>
  <w:num w:numId="6" w16cid:durableId="1549879904">
    <w:abstractNumId w:val="28"/>
  </w:num>
  <w:num w:numId="7" w16cid:durableId="1151676074">
    <w:abstractNumId w:val="5"/>
  </w:num>
  <w:num w:numId="8" w16cid:durableId="116411502">
    <w:abstractNumId w:val="14"/>
  </w:num>
  <w:num w:numId="9" w16cid:durableId="1717198628">
    <w:abstractNumId w:val="21"/>
  </w:num>
  <w:num w:numId="10" w16cid:durableId="2004116903">
    <w:abstractNumId w:val="11"/>
  </w:num>
  <w:num w:numId="11" w16cid:durableId="165680198">
    <w:abstractNumId w:val="31"/>
  </w:num>
  <w:num w:numId="12" w16cid:durableId="1940135064">
    <w:abstractNumId w:val="32"/>
  </w:num>
  <w:num w:numId="13" w16cid:durableId="781462285">
    <w:abstractNumId w:val="12"/>
  </w:num>
  <w:num w:numId="14" w16cid:durableId="115292642">
    <w:abstractNumId w:val="35"/>
  </w:num>
  <w:num w:numId="15" w16cid:durableId="1653414059">
    <w:abstractNumId w:val="4"/>
  </w:num>
  <w:num w:numId="16" w16cid:durableId="1189416627">
    <w:abstractNumId w:val="15"/>
  </w:num>
  <w:num w:numId="17" w16cid:durableId="176888386">
    <w:abstractNumId w:val="9"/>
  </w:num>
  <w:num w:numId="18" w16cid:durableId="675113478">
    <w:abstractNumId w:val="22"/>
  </w:num>
  <w:num w:numId="19" w16cid:durableId="1371344900">
    <w:abstractNumId w:val="10"/>
  </w:num>
  <w:num w:numId="20" w16cid:durableId="894467564">
    <w:abstractNumId w:val="2"/>
  </w:num>
  <w:num w:numId="21" w16cid:durableId="1632832173">
    <w:abstractNumId w:val="25"/>
  </w:num>
  <w:num w:numId="22" w16cid:durableId="77023987">
    <w:abstractNumId w:val="7"/>
  </w:num>
  <w:num w:numId="23" w16cid:durableId="264462564">
    <w:abstractNumId w:val="6"/>
  </w:num>
  <w:num w:numId="24" w16cid:durableId="401027891">
    <w:abstractNumId w:val="30"/>
  </w:num>
  <w:num w:numId="25" w16cid:durableId="2127843017">
    <w:abstractNumId w:val="34"/>
  </w:num>
  <w:num w:numId="26" w16cid:durableId="1389182126">
    <w:abstractNumId w:val="18"/>
  </w:num>
  <w:num w:numId="27" w16cid:durableId="2051681107">
    <w:abstractNumId w:val="1"/>
  </w:num>
  <w:num w:numId="28" w16cid:durableId="1073115945">
    <w:abstractNumId w:val="29"/>
  </w:num>
  <w:num w:numId="29" w16cid:durableId="1256287934">
    <w:abstractNumId w:val="26"/>
  </w:num>
  <w:num w:numId="30" w16cid:durableId="456144109">
    <w:abstractNumId w:val="27"/>
  </w:num>
  <w:num w:numId="31" w16cid:durableId="560947526">
    <w:abstractNumId w:val="13"/>
  </w:num>
  <w:num w:numId="32" w16cid:durableId="654919608">
    <w:abstractNumId w:val="0"/>
  </w:num>
  <w:num w:numId="33" w16cid:durableId="46924180">
    <w:abstractNumId w:val="8"/>
  </w:num>
  <w:num w:numId="34" w16cid:durableId="916750226">
    <w:abstractNumId w:val="16"/>
  </w:num>
  <w:num w:numId="35" w16cid:durableId="1139877346">
    <w:abstractNumId w:val="3"/>
  </w:num>
  <w:num w:numId="36" w16cid:durableId="999194525">
    <w:abstractNumId w:val="20"/>
  </w:num>
  <w:num w:numId="37" w16cid:durableId="535465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E"/>
    <w:rsid w:val="000172AA"/>
    <w:rsid w:val="00092B01"/>
    <w:rsid w:val="000B03A5"/>
    <w:rsid w:val="000C2E1F"/>
    <w:rsid w:val="001532DE"/>
    <w:rsid w:val="001974EC"/>
    <w:rsid w:val="001B1A62"/>
    <w:rsid w:val="001B7302"/>
    <w:rsid w:val="001D7ACC"/>
    <w:rsid w:val="001E170E"/>
    <w:rsid w:val="001F4FA9"/>
    <w:rsid w:val="00225FBB"/>
    <w:rsid w:val="0026645B"/>
    <w:rsid w:val="002B0FE0"/>
    <w:rsid w:val="002C0039"/>
    <w:rsid w:val="002F0EF9"/>
    <w:rsid w:val="002F185F"/>
    <w:rsid w:val="003237D8"/>
    <w:rsid w:val="0035402F"/>
    <w:rsid w:val="003660C8"/>
    <w:rsid w:val="003660D9"/>
    <w:rsid w:val="003B5D0E"/>
    <w:rsid w:val="003E37F7"/>
    <w:rsid w:val="003F7664"/>
    <w:rsid w:val="00427C90"/>
    <w:rsid w:val="0043503B"/>
    <w:rsid w:val="00447123"/>
    <w:rsid w:val="00471A00"/>
    <w:rsid w:val="00480038"/>
    <w:rsid w:val="00481715"/>
    <w:rsid w:val="00496046"/>
    <w:rsid w:val="004A7E42"/>
    <w:rsid w:val="004E2907"/>
    <w:rsid w:val="00503A4D"/>
    <w:rsid w:val="00534724"/>
    <w:rsid w:val="00537BE0"/>
    <w:rsid w:val="0056385D"/>
    <w:rsid w:val="00574789"/>
    <w:rsid w:val="005D266E"/>
    <w:rsid w:val="005E205F"/>
    <w:rsid w:val="005E4C41"/>
    <w:rsid w:val="005F4285"/>
    <w:rsid w:val="00602003"/>
    <w:rsid w:val="00631C6A"/>
    <w:rsid w:val="0067228D"/>
    <w:rsid w:val="00695AF3"/>
    <w:rsid w:val="006B3945"/>
    <w:rsid w:val="006E3FF2"/>
    <w:rsid w:val="006F46C8"/>
    <w:rsid w:val="00707E99"/>
    <w:rsid w:val="0075242B"/>
    <w:rsid w:val="00752776"/>
    <w:rsid w:val="00803C21"/>
    <w:rsid w:val="00805249"/>
    <w:rsid w:val="00810CB0"/>
    <w:rsid w:val="008119C9"/>
    <w:rsid w:val="00825B61"/>
    <w:rsid w:val="008917B1"/>
    <w:rsid w:val="00901B3D"/>
    <w:rsid w:val="00917D1F"/>
    <w:rsid w:val="00952271"/>
    <w:rsid w:val="009615FC"/>
    <w:rsid w:val="009B08A1"/>
    <w:rsid w:val="009B75B4"/>
    <w:rsid w:val="009C7F41"/>
    <w:rsid w:val="009D52F1"/>
    <w:rsid w:val="009D58B7"/>
    <w:rsid w:val="009F5084"/>
    <w:rsid w:val="00A106B3"/>
    <w:rsid w:val="00A80BC2"/>
    <w:rsid w:val="00A838A6"/>
    <w:rsid w:val="00A85DE2"/>
    <w:rsid w:val="00A91B8B"/>
    <w:rsid w:val="00AA1114"/>
    <w:rsid w:val="00B01AF1"/>
    <w:rsid w:val="00BA5591"/>
    <w:rsid w:val="00C144CA"/>
    <w:rsid w:val="00C30B9D"/>
    <w:rsid w:val="00C40211"/>
    <w:rsid w:val="00C43CC6"/>
    <w:rsid w:val="00C65595"/>
    <w:rsid w:val="00C76D66"/>
    <w:rsid w:val="00C9309B"/>
    <w:rsid w:val="00CA075D"/>
    <w:rsid w:val="00CC3BAA"/>
    <w:rsid w:val="00CE5665"/>
    <w:rsid w:val="00CF0B01"/>
    <w:rsid w:val="00D31EBF"/>
    <w:rsid w:val="00DD03AD"/>
    <w:rsid w:val="00E147D3"/>
    <w:rsid w:val="00E363D4"/>
    <w:rsid w:val="00E50D0A"/>
    <w:rsid w:val="00E51E96"/>
    <w:rsid w:val="00E535A4"/>
    <w:rsid w:val="00E536D4"/>
    <w:rsid w:val="00E95199"/>
    <w:rsid w:val="00ED15CB"/>
    <w:rsid w:val="00ED737E"/>
    <w:rsid w:val="00EE2DC6"/>
    <w:rsid w:val="00EE3C12"/>
    <w:rsid w:val="00F00D83"/>
    <w:rsid w:val="00F9378D"/>
    <w:rsid w:val="00FB04D1"/>
    <w:rsid w:val="00FF1F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6E92"/>
  <w15:chartTrackingRefBased/>
  <w15:docId w15:val="{7121C97E-A650-4CEA-8C0F-02BEF947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A1"/>
    <w:rPr>
      <w:kern w:val="2"/>
      <w14:ligatures w14:val="standardContextual"/>
    </w:rPr>
  </w:style>
  <w:style w:type="paragraph" w:styleId="Titre1">
    <w:name w:val="heading 1"/>
    <w:basedOn w:val="Normal"/>
    <w:next w:val="Normal"/>
    <w:link w:val="Titre1Car"/>
    <w:uiPriority w:val="9"/>
    <w:qFormat/>
    <w:rsid w:val="00FB0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E363D4"/>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next w:val="Normal"/>
    <w:link w:val="Titre5Car"/>
    <w:uiPriority w:val="9"/>
    <w:semiHidden/>
    <w:unhideWhenUsed/>
    <w:qFormat/>
    <w:rsid w:val="003B5D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9B08A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9B08A1"/>
  </w:style>
  <w:style w:type="paragraph" w:styleId="Corpsdetexte">
    <w:name w:val="Body Text"/>
    <w:basedOn w:val="Normal"/>
    <w:link w:val="CorpsdetexteCar"/>
    <w:uiPriority w:val="1"/>
    <w:qFormat/>
    <w:rsid w:val="001E170E"/>
    <w:rPr>
      <w:sz w:val="24"/>
      <w:szCs w:val="24"/>
    </w:rPr>
  </w:style>
  <w:style w:type="character" w:customStyle="1" w:styleId="CorpsdetexteCar">
    <w:name w:val="Corps de texte Car"/>
    <w:basedOn w:val="Policepardfaut"/>
    <w:link w:val="Corpsdetexte"/>
    <w:uiPriority w:val="1"/>
    <w:rsid w:val="001E170E"/>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1E17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70E"/>
    <w:rPr>
      <w:rFonts w:ascii="Segoe UI" w:eastAsia="Times New Roman" w:hAnsi="Segoe UI" w:cs="Segoe UI"/>
      <w:sz w:val="18"/>
      <w:szCs w:val="18"/>
      <w:lang w:val="en-US"/>
    </w:rPr>
  </w:style>
  <w:style w:type="paragraph" w:styleId="En-tte">
    <w:name w:val="header"/>
    <w:basedOn w:val="Normal"/>
    <w:link w:val="En-tteCar"/>
    <w:uiPriority w:val="99"/>
    <w:unhideWhenUsed/>
    <w:rsid w:val="000172AA"/>
    <w:pPr>
      <w:tabs>
        <w:tab w:val="center" w:pos="4320"/>
        <w:tab w:val="right" w:pos="8640"/>
      </w:tabs>
      <w:spacing w:after="0" w:line="240" w:lineRule="auto"/>
    </w:pPr>
  </w:style>
  <w:style w:type="character" w:customStyle="1" w:styleId="En-tteCar">
    <w:name w:val="En-tête Car"/>
    <w:basedOn w:val="Policepardfaut"/>
    <w:link w:val="En-tte"/>
    <w:uiPriority w:val="99"/>
    <w:rsid w:val="000172AA"/>
  </w:style>
  <w:style w:type="paragraph" w:styleId="Pieddepage">
    <w:name w:val="footer"/>
    <w:basedOn w:val="Normal"/>
    <w:link w:val="PieddepageCar"/>
    <w:uiPriority w:val="99"/>
    <w:unhideWhenUsed/>
    <w:rsid w:val="000172A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172AA"/>
  </w:style>
  <w:style w:type="character" w:customStyle="1" w:styleId="Titre1Car">
    <w:name w:val="Titre 1 Car"/>
    <w:basedOn w:val="Policepardfaut"/>
    <w:link w:val="Titre1"/>
    <w:uiPriority w:val="9"/>
    <w:rsid w:val="00FB04D1"/>
    <w:rPr>
      <w:rFonts w:asciiTheme="majorHAnsi" w:eastAsiaTheme="majorEastAsia" w:hAnsiTheme="majorHAnsi" w:cstheme="majorBidi"/>
      <w:color w:val="2E74B5" w:themeColor="accent1" w:themeShade="BF"/>
      <w:sz w:val="32"/>
      <w:szCs w:val="32"/>
    </w:rPr>
  </w:style>
  <w:style w:type="paragraph" w:customStyle="1" w:styleId="Stylecolombe2">
    <w:name w:val="Stylecolombe2"/>
    <w:basedOn w:val="Titre1"/>
    <w:link w:val="Stylecolombe2Car"/>
    <w:autoRedefine/>
    <w:qFormat/>
    <w:rsid w:val="00FB04D1"/>
    <w:pPr>
      <w:pBdr>
        <w:left w:val="single" w:sz="12" w:space="12" w:color="ED7D31" w:themeColor="accent2"/>
      </w:pBdr>
      <w:spacing w:before="80" w:after="80" w:line="240" w:lineRule="auto"/>
    </w:pPr>
    <w:rPr>
      <w:b/>
      <w:i/>
      <w:caps/>
      <w:color w:val="AEAAAA" w:themeColor="background2" w:themeShade="BF"/>
      <w:spacing w:val="10"/>
      <w:sz w:val="36"/>
      <w:szCs w:val="36"/>
    </w:rPr>
  </w:style>
  <w:style w:type="character" w:customStyle="1" w:styleId="Stylecolombe2Car">
    <w:name w:val="Stylecolombe2 Car"/>
    <w:basedOn w:val="Policepardfaut"/>
    <w:link w:val="Stylecolombe2"/>
    <w:rsid w:val="00FB04D1"/>
    <w:rPr>
      <w:rFonts w:asciiTheme="majorHAnsi" w:eastAsiaTheme="majorEastAsia" w:hAnsiTheme="majorHAnsi" w:cstheme="majorBidi"/>
      <w:b/>
      <w:i/>
      <w:caps/>
      <w:color w:val="AEAAAA" w:themeColor="background2" w:themeShade="BF"/>
      <w:spacing w:val="10"/>
      <w:sz w:val="36"/>
      <w:szCs w:val="36"/>
    </w:rPr>
  </w:style>
  <w:style w:type="paragraph" w:customStyle="1" w:styleId="Default">
    <w:name w:val="Default"/>
    <w:rsid w:val="001F4FA9"/>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rsid w:val="00E363D4"/>
    <w:rPr>
      <w:rFonts w:ascii="Times New Roman" w:eastAsia="Times New Roman" w:hAnsi="Times New Roman" w:cs="Times New Roman"/>
      <w:b/>
      <w:bCs/>
      <w:sz w:val="24"/>
      <w:szCs w:val="24"/>
      <w:lang w:eastAsia="fr-CA"/>
    </w:rPr>
  </w:style>
  <w:style w:type="character" w:styleId="lev">
    <w:name w:val="Strong"/>
    <w:basedOn w:val="Policepardfaut"/>
    <w:uiPriority w:val="22"/>
    <w:qFormat/>
    <w:rsid w:val="00E363D4"/>
    <w:rPr>
      <w:b/>
      <w:bCs/>
    </w:rPr>
  </w:style>
  <w:style w:type="paragraph" w:styleId="NormalWeb">
    <w:name w:val="Normal (Web)"/>
    <w:basedOn w:val="Normal"/>
    <w:uiPriority w:val="99"/>
    <w:unhideWhenUsed/>
    <w:rsid w:val="00E363D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363D4"/>
    <w:rPr>
      <w:i/>
      <w:iCs/>
    </w:rPr>
  </w:style>
  <w:style w:type="character" w:customStyle="1" w:styleId="Titre5Car">
    <w:name w:val="Titre 5 Car"/>
    <w:basedOn w:val="Policepardfaut"/>
    <w:link w:val="Titre5"/>
    <w:uiPriority w:val="9"/>
    <w:semiHidden/>
    <w:rsid w:val="003B5D0E"/>
    <w:rPr>
      <w:rFonts w:asciiTheme="majorHAnsi" w:eastAsiaTheme="majorEastAsia" w:hAnsiTheme="majorHAnsi" w:cstheme="majorBidi"/>
      <w:color w:val="2E74B5" w:themeColor="accent1" w:themeShade="BF"/>
    </w:rPr>
  </w:style>
  <w:style w:type="paragraph" w:styleId="Paragraphedeliste">
    <w:name w:val="List Paragraph"/>
    <w:basedOn w:val="Normal"/>
    <w:uiPriority w:val="34"/>
    <w:qFormat/>
    <w:rsid w:val="003660C8"/>
    <w:pPr>
      <w:ind w:left="720"/>
      <w:contextualSpacing/>
    </w:pPr>
  </w:style>
  <w:style w:type="character" w:styleId="Lienhypertexte">
    <w:name w:val="Hyperlink"/>
    <w:basedOn w:val="Policepardfaut"/>
    <w:uiPriority w:val="99"/>
    <w:unhideWhenUsed/>
    <w:rsid w:val="00901B3D"/>
    <w:rPr>
      <w:color w:val="0563C1" w:themeColor="hyperlink"/>
      <w:u w:val="single"/>
    </w:rPr>
  </w:style>
  <w:style w:type="character" w:styleId="Mentionnonrsolue">
    <w:name w:val="Unresolved Mention"/>
    <w:basedOn w:val="Policepardfaut"/>
    <w:uiPriority w:val="99"/>
    <w:semiHidden/>
    <w:unhideWhenUsed/>
    <w:rsid w:val="0090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5867">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91955416">
      <w:bodyDiv w:val="1"/>
      <w:marLeft w:val="0"/>
      <w:marRight w:val="0"/>
      <w:marTop w:val="0"/>
      <w:marBottom w:val="0"/>
      <w:divBdr>
        <w:top w:val="none" w:sz="0" w:space="0" w:color="auto"/>
        <w:left w:val="none" w:sz="0" w:space="0" w:color="auto"/>
        <w:bottom w:val="none" w:sz="0" w:space="0" w:color="auto"/>
        <w:right w:val="none" w:sz="0" w:space="0" w:color="auto"/>
      </w:divBdr>
    </w:div>
    <w:div w:id="817958398">
      <w:bodyDiv w:val="1"/>
      <w:marLeft w:val="0"/>
      <w:marRight w:val="0"/>
      <w:marTop w:val="0"/>
      <w:marBottom w:val="0"/>
      <w:divBdr>
        <w:top w:val="none" w:sz="0" w:space="0" w:color="auto"/>
        <w:left w:val="none" w:sz="0" w:space="0" w:color="auto"/>
        <w:bottom w:val="none" w:sz="0" w:space="0" w:color="auto"/>
        <w:right w:val="none" w:sz="0" w:space="0" w:color="auto"/>
      </w:divBdr>
    </w:div>
    <w:div w:id="864708535">
      <w:bodyDiv w:val="1"/>
      <w:marLeft w:val="0"/>
      <w:marRight w:val="0"/>
      <w:marTop w:val="0"/>
      <w:marBottom w:val="0"/>
      <w:divBdr>
        <w:top w:val="none" w:sz="0" w:space="0" w:color="auto"/>
        <w:left w:val="none" w:sz="0" w:space="0" w:color="auto"/>
        <w:bottom w:val="none" w:sz="0" w:space="0" w:color="auto"/>
        <w:right w:val="none" w:sz="0" w:space="0" w:color="auto"/>
      </w:divBdr>
    </w:div>
    <w:div w:id="1021517853">
      <w:bodyDiv w:val="1"/>
      <w:marLeft w:val="0"/>
      <w:marRight w:val="0"/>
      <w:marTop w:val="0"/>
      <w:marBottom w:val="0"/>
      <w:divBdr>
        <w:top w:val="none" w:sz="0" w:space="0" w:color="auto"/>
        <w:left w:val="none" w:sz="0" w:space="0" w:color="auto"/>
        <w:bottom w:val="none" w:sz="0" w:space="0" w:color="auto"/>
        <w:right w:val="none" w:sz="0" w:space="0" w:color="auto"/>
      </w:divBdr>
    </w:div>
    <w:div w:id="1157234796">
      <w:bodyDiv w:val="1"/>
      <w:marLeft w:val="0"/>
      <w:marRight w:val="0"/>
      <w:marTop w:val="0"/>
      <w:marBottom w:val="0"/>
      <w:divBdr>
        <w:top w:val="none" w:sz="0" w:space="0" w:color="auto"/>
        <w:left w:val="none" w:sz="0" w:space="0" w:color="auto"/>
        <w:bottom w:val="none" w:sz="0" w:space="0" w:color="auto"/>
        <w:right w:val="none" w:sz="0" w:space="0" w:color="auto"/>
      </w:divBdr>
    </w:div>
    <w:div w:id="1214342276">
      <w:bodyDiv w:val="1"/>
      <w:marLeft w:val="0"/>
      <w:marRight w:val="0"/>
      <w:marTop w:val="0"/>
      <w:marBottom w:val="0"/>
      <w:divBdr>
        <w:top w:val="none" w:sz="0" w:space="0" w:color="auto"/>
        <w:left w:val="none" w:sz="0" w:space="0" w:color="auto"/>
        <w:bottom w:val="none" w:sz="0" w:space="0" w:color="auto"/>
        <w:right w:val="none" w:sz="0" w:space="0" w:color="auto"/>
      </w:divBdr>
    </w:div>
    <w:div w:id="1276449405">
      <w:bodyDiv w:val="1"/>
      <w:marLeft w:val="0"/>
      <w:marRight w:val="0"/>
      <w:marTop w:val="0"/>
      <w:marBottom w:val="0"/>
      <w:divBdr>
        <w:top w:val="none" w:sz="0" w:space="0" w:color="auto"/>
        <w:left w:val="none" w:sz="0" w:space="0" w:color="auto"/>
        <w:bottom w:val="none" w:sz="0" w:space="0" w:color="auto"/>
        <w:right w:val="none" w:sz="0" w:space="0" w:color="auto"/>
      </w:divBdr>
    </w:div>
    <w:div w:id="1356540456">
      <w:bodyDiv w:val="1"/>
      <w:marLeft w:val="0"/>
      <w:marRight w:val="0"/>
      <w:marTop w:val="0"/>
      <w:marBottom w:val="0"/>
      <w:divBdr>
        <w:top w:val="none" w:sz="0" w:space="0" w:color="auto"/>
        <w:left w:val="none" w:sz="0" w:space="0" w:color="auto"/>
        <w:bottom w:val="none" w:sz="0" w:space="0" w:color="auto"/>
        <w:right w:val="none" w:sz="0" w:space="0" w:color="auto"/>
      </w:divBdr>
    </w:div>
    <w:div w:id="1409617541">
      <w:bodyDiv w:val="1"/>
      <w:marLeft w:val="0"/>
      <w:marRight w:val="0"/>
      <w:marTop w:val="0"/>
      <w:marBottom w:val="0"/>
      <w:divBdr>
        <w:top w:val="none" w:sz="0" w:space="0" w:color="auto"/>
        <w:left w:val="none" w:sz="0" w:space="0" w:color="auto"/>
        <w:bottom w:val="none" w:sz="0" w:space="0" w:color="auto"/>
        <w:right w:val="none" w:sz="0" w:space="0" w:color="auto"/>
      </w:divBdr>
    </w:div>
    <w:div w:id="1584140792">
      <w:bodyDiv w:val="1"/>
      <w:marLeft w:val="0"/>
      <w:marRight w:val="0"/>
      <w:marTop w:val="0"/>
      <w:marBottom w:val="0"/>
      <w:divBdr>
        <w:top w:val="none" w:sz="0" w:space="0" w:color="auto"/>
        <w:left w:val="none" w:sz="0" w:space="0" w:color="auto"/>
        <w:bottom w:val="none" w:sz="0" w:space="0" w:color="auto"/>
        <w:right w:val="none" w:sz="0" w:space="0" w:color="auto"/>
      </w:divBdr>
    </w:div>
    <w:div w:id="1607813805">
      <w:bodyDiv w:val="1"/>
      <w:marLeft w:val="0"/>
      <w:marRight w:val="0"/>
      <w:marTop w:val="0"/>
      <w:marBottom w:val="0"/>
      <w:divBdr>
        <w:top w:val="none" w:sz="0" w:space="0" w:color="auto"/>
        <w:left w:val="none" w:sz="0" w:space="0" w:color="auto"/>
        <w:bottom w:val="none" w:sz="0" w:space="0" w:color="auto"/>
        <w:right w:val="none" w:sz="0" w:space="0" w:color="auto"/>
      </w:divBdr>
    </w:div>
    <w:div w:id="20376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49JLw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Dubé, Lucie</dc:creator>
  <cp:keywords/>
  <dc:description/>
  <cp:lastModifiedBy>Tancrède, Louis-Simon</cp:lastModifiedBy>
  <cp:revision>17</cp:revision>
  <cp:lastPrinted>2022-02-21T20:12:00Z</cp:lastPrinted>
  <dcterms:created xsi:type="dcterms:W3CDTF">2023-12-05T18:48:00Z</dcterms:created>
  <dcterms:modified xsi:type="dcterms:W3CDTF">2024-12-23T18:25:00Z</dcterms:modified>
</cp:coreProperties>
</file>