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67FC" w14:textId="77777777" w:rsidR="000571EA" w:rsidRDefault="000571EA" w:rsidP="000571EA">
      <w:pPr>
        <w:jc w:val="center"/>
      </w:pPr>
      <w:r w:rsidRPr="000571EA">
        <w:t>PRAIRIE DIVISION, CANADIAN ASSOCIATION OF GEOGRAPHERS</w:t>
      </w:r>
    </w:p>
    <w:p w14:paraId="3A4B0C82" w14:textId="77777777" w:rsidR="000571EA" w:rsidRDefault="000571EA" w:rsidP="000571EA">
      <w:pPr>
        <w:jc w:val="center"/>
      </w:pPr>
      <w:r w:rsidRPr="000571EA">
        <w:t xml:space="preserve">ONLINE </w:t>
      </w:r>
    </w:p>
    <w:p w14:paraId="6C2BA885" w14:textId="446636AB" w:rsidR="000571EA" w:rsidRPr="000571EA" w:rsidRDefault="00AB0A9A" w:rsidP="000571EA">
      <w:pPr>
        <w:jc w:val="center"/>
      </w:pPr>
      <w:r>
        <w:t>Oct.</w:t>
      </w:r>
      <w:r w:rsidR="00A3665D">
        <w:t xml:space="preserve"> 1</w:t>
      </w:r>
      <w:r>
        <w:t>0</w:t>
      </w:r>
      <w:r w:rsidR="000571EA" w:rsidRPr="000571EA">
        <w:t>, 202</w:t>
      </w:r>
      <w:r>
        <w:t>4</w:t>
      </w:r>
      <w:r w:rsidR="00C35F12">
        <w:t xml:space="preserve"> </w:t>
      </w:r>
    </w:p>
    <w:p w14:paraId="61ECF997" w14:textId="77777777" w:rsidR="00C552C4" w:rsidRDefault="00C552C4"/>
    <w:p w14:paraId="5B2FF8AF" w14:textId="1D5A56B6" w:rsidR="000571EA" w:rsidRDefault="000571EA" w:rsidP="000571EA">
      <w:pPr>
        <w:jc w:val="center"/>
      </w:pPr>
      <w:r w:rsidRPr="000571EA">
        <w:t xml:space="preserve">MINUTES of the </w:t>
      </w:r>
      <w:r w:rsidR="00A3665D">
        <w:t>Annual General</w:t>
      </w:r>
      <w:r>
        <w:t xml:space="preserve"> Meeting</w:t>
      </w:r>
    </w:p>
    <w:p w14:paraId="5A6441D1" w14:textId="77777777" w:rsidR="000571EA" w:rsidRDefault="000571EA"/>
    <w:p w14:paraId="768C914B" w14:textId="0E432810" w:rsidR="000571EA" w:rsidRDefault="000571EA">
      <w:r>
        <w:t>Present</w:t>
      </w:r>
      <w:r w:rsidRPr="000571EA">
        <w:t xml:space="preserve">: </w:t>
      </w:r>
      <w:r w:rsidR="0068716A">
        <w:t xml:space="preserve">Bernie </w:t>
      </w:r>
      <w:proofErr w:type="spellStart"/>
      <w:r w:rsidR="0068716A">
        <w:t>Thraves</w:t>
      </w:r>
      <w:proofErr w:type="spellEnd"/>
      <w:r w:rsidR="0068716A">
        <w:t xml:space="preserve">, </w:t>
      </w:r>
      <w:proofErr w:type="spellStart"/>
      <w:r w:rsidRPr="000571EA">
        <w:t>Kamil</w:t>
      </w:r>
      <w:proofErr w:type="spellEnd"/>
      <w:r w:rsidRPr="000571EA">
        <w:t xml:space="preserve"> </w:t>
      </w:r>
      <w:proofErr w:type="spellStart"/>
      <w:r w:rsidRPr="000571EA">
        <w:t>Zaniewski</w:t>
      </w:r>
      <w:proofErr w:type="spellEnd"/>
      <w:r w:rsidR="0068716A">
        <w:t>,</w:t>
      </w:r>
      <w:r w:rsidRPr="000571EA">
        <w:t xml:space="preserve"> Chris Malcolm</w:t>
      </w:r>
      <w:r w:rsidR="0068716A">
        <w:t>,</w:t>
      </w:r>
      <w:r w:rsidRPr="000571EA">
        <w:t xml:space="preserve"> Derrek Eberts</w:t>
      </w:r>
      <w:r w:rsidR="0068716A">
        <w:t xml:space="preserve">, </w:t>
      </w:r>
      <w:r w:rsidR="00A24BBA">
        <w:t xml:space="preserve">Randy </w:t>
      </w:r>
      <w:proofErr w:type="spellStart"/>
      <w:r w:rsidR="00A24BBA">
        <w:t>Widdis</w:t>
      </w:r>
      <w:proofErr w:type="spellEnd"/>
      <w:r w:rsidR="00A24BBA">
        <w:t xml:space="preserve">, Wenonah Van </w:t>
      </w:r>
      <w:proofErr w:type="spellStart"/>
      <w:r w:rsidR="00A24BBA">
        <w:t>Heyst</w:t>
      </w:r>
      <w:proofErr w:type="spellEnd"/>
      <w:r w:rsidR="00A24BBA">
        <w:t>.</w:t>
      </w:r>
    </w:p>
    <w:p w14:paraId="09AEF192" w14:textId="77777777" w:rsidR="000571EA" w:rsidRDefault="000571EA"/>
    <w:p w14:paraId="17762351" w14:textId="2D7185D2" w:rsidR="000571EA" w:rsidRPr="00DD75C6" w:rsidRDefault="00126857">
      <w:pPr>
        <w:rPr>
          <w:color w:val="FF0000"/>
        </w:rPr>
      </w:pPr>
      <w:r>
        <w:t xml:space="preserve">Meeting called to order at </w:t>
      </w:r>
      <w:r w:rsidR="0068716A">
        <w:t>1</w:t>
      </w:r>
      <w:r w:rsidR="00A24BBA">
        <w:t>0</w:t>
      </w:r>
      <w:r w:rsidR="0068716A">
        <w:t>:0</w:t>
      </w:r>
      <w:r w:rsidR="00A24BBA">
        <w:t>4</w:t>
      </w:r>
      <w:r>
        <w:t xml:space="preserve"> </w:t>
      </w:r>
      <w:r w:rsidR="0068716A">
        <w:t>p</w:t>
      </w:r>
      <w:r>
        <w:t xml:space="preserve">m </w:t>
      </w:r>
      <w:r w:rsidR="0068716A">
        <w:t>C</w:t>
      </w:r>
      <w:r>
        <w:t>ST</w:t>
      </w:r>
      <w:r w:rsidR="00DD75C6">
        <w:t xml:space="preserve"> </w:t>
      </w:r>
      <w:r w:rsidR="00A24BBA">
        <w:rPr>
          <w:color w:val="000000" w:themeColor="text1"/>
        </w:rPr>
        <w:t>(</w:t>
      </w:r>
      <w:r w:rsidR="00A044A3">
        <w:rPr>
          <w:color w:val="000000" w:themeColor="text1"/>
        </w:rPr>
        <w:t>C.</w:t>
      </w:r>
      <w:r w:rsidR="009A3C8B">
        <w:rPr>
          <w:color w:val="000000" w:themeColor="text1"/>
        </w:rPr>
        <w:t xml:space="preserve"> Malcolm</w:t>
      </w:r>
      <w:r w:rsidR="00A24BBA">
        <w:rPr>
          <w:color w:val="000000" w:themeColor="text1"/>
        </w:rPr>
        <w:t>)</w:t>
      </w:r>
    </w:p>
    <w:p w14:paraId="2A359386" w14:textId="77777777" w:rsidR="00DD75C6" w:rsidRDefault="00DD75C6"/>
    <w:p w14:paraId="38C00779" w14:textId="0AE394E4" w:rsidR="00A24BBA" w:rsidRPr="00A044A3" w:rsidRDefault="00A044A3" w:rsidP="00A044A3">
      <w:pPr>
        <w:rPr>
          <w:b/>
        </w:rPr>
      </w:pPr>
      <w:r w:rsidRPr="00A044A3">
        <w:rPr>
          <w:b/>
        </w:rPr>
        <w:t xml:space="preserve">1. </w:t>
      </w:r>
      <w:r>
        <w:rPr>
          <w:b/>
        </w:rPr>
        <w:t xml:space="preserve">Approval of </w:t>
      </w:r>
      <w:r w:rsidRPr="00A044A3">
        <w:rPr>
          <w:b/>
        </w:rPr>
        <w:t>A</w:t>
      </w:r>
      <w:r w:rsidR="00DD75C6" w:rsidRPr="00A044A3">
        <w:rPr>
          <w:b/>
        </w:rPr>
        <w:t xml:space="preserve">genda </w:t>
      </w:r>
      <w:r w:rsidR="00A24BBA" w:rsidRPr="00A044A3">
        <w:rPr>
          <w:b/>
        </w:rPr>
        <w:t xml:space="preserve">motion </w:t>
      </w:r>
      <w:r w:rsidR="00A24BBA" w:rsidRPr="00A044A3">
        <w:t>(KZ and DE)</w:t>
      </w:r>
      <w:r w:rsidR="00A24BBA" w:rsidRPr="00A044A3">
        <w:rPr>
          <w:b/>
        </w:rPr>
        <w:t>.</w:t>
      </w:r>
    </w:p>
    <w:p w14:paraId="64693EE3" w14:textId="64BF9C46" w:rsidR="00DD75C6" w:rsidRPr="00A24BBA" w:rsidRDefault="00A044A3" w:rsidP="00A044A3">
      <w:r>
        <w:t>A</w:t>
      </w:r>
      <w:r w:rsidR="00DD75C6" w:rsidRPr="00A24BBA">
        <w:t>pproved</w:t>
      </w:r>
    </w:p>
    <w:p w14:paraId="64E6C0C3" w14:textId="45CC9ED8" w:rsidR="009A3C8B" w:rsidRDefault="009A3C8B"/>
    <w:p w14:paraId="40D5F852" w14:textId="3A9D6BAA" w:rsidR="0051257E" w:rsidRDefault="0051257E" w:rsidP="00A24BBA">
      <w:pPr>
        <w:rPr>
          <w:b/>
        </w:rPr>
      </w:pPr>
      <w:r w:rsidRPr="0051257E">
        <w:rPr>
          <w:b/>
        </w:rPr>
        <w:t>2</w:t>
      </w:r>
      <w:r w:rsidR="009A3C8B">
        <w:rPr>
          <w:b/>
        </w:rPr>
        <w:t xml:space="preserve">. </w:t>
      </w:r>
      <w:r w:rsidR="00627E3C">
        <w:rPr>
          <w:b/>
        </w:rPr>
        <w:t>Introduction of Members</w:t>
      </w:r>
    </w:p>
    <w:p w14:paraId="3A36720C" w14:textId="36F7AD7C" w:rsidR="00627E3C" w:rsidRDefault="00627E3C">
      <w:pPr>
        <w:rPr>
          <w:b/>
        </w:rPr>
      </w:pPr>
    </w:p>
    <w:p w14:paraId="167E760B" w14:textId="08F8977B" w:rsidR="00A24BBA" w:rsidRPr="00CE73AE" w:rsidRDefault="00A24BBA">
      <w:r>
        <w:t>Chris Malcolm to continue as President</w:t>
      </w:r>
      <w:r w:rsidR="00540B7B">
        <w:t xml:space="preserve"> until 2025</w:t>
      </w:r>
    </w:p>
    <w:p w14:paraId="532653BF" w14:textId="07F02E9A" w:rsidR="00A24BBA" w:rsidRDefault="00A24BBA">
      <w:r>
        <w:t>Derrek Eberts to continue as Past President</w:t>
      </w:r>
      <w:r w:rsidR="00540B7B">
        <w:t xml:space="preserve"> until 2025</w:t>
      </w:r>
    </w:p>
    <w:p w14:paraId="56C73D78" w14:textId="4739FBD2" w:rsidR="00A24BBA" w:rsidRPr="00A24BBA" w:rsidRDefault="00A24BBA">
      <w:r>
        <w:t>Kamil Zaniewski agreed to continue as Secretary Treasurer through 2026</w:t>
      </w:r>
    </w:p>
    <w:p w14:paraId="162FD28A" w14:textId="5104D75B" w:rsidR="00627E3C" w:rsidRDefault="00A24BBA">
      <w:pPr>
        <w:rPr>
          <w:bCs/>
        </w:rPr>
      </w:pPr>
      <w:r>
        <w:rPr>
          <w:bCs/>
        </w:rPr>
        <w:t xml:space="preserve">Ulrike </w:t>
      </w:r>
      <w:proofErr w:type="spellStart"/>
      <w:r>
        <w:rPr>
          <w:bCs/>
        </w:rPr>
        <w:t>Hardenbicker</w:t>
      </w:r>
      <w:proofErr w:type="spellEnd"/>
      <w:r w:rsidR="00627E3C">
        <w:rPr>
          <w:bCs/>
        </w:rPr>
        <w:t xml:space="preserve"> agreed to </w:t>
      </w:r>
      <w:r>
        <w:rPr>
          <w:bCs/>
        </w:rPr>
        <w:t>become</w:t>
      </w:r>
      <w:r w:rsidR="00627E3C">
        <w:rPr>
          <w:bCs/>
        </w:rPr>
        <w:t xml:space="preserve"> the U of Regina MAL </w:t>
      </w:r>
      <w:r>
        <w:rPr>
          <w:bCs/>
        </w:rPr>
        <w:t>through 2026</w:t>
      </w:r>
    </w:p>
    <w:p w14:paraId="7DEB9FA0" w14:textId="7D948EDF" w:rsidR="00A24BBA" w:rsidRDefault="00627E3C">
      <w:pPr>
        <w:rPr>
          <w:bCs/>
        </w:rPr>
      </w:pPr>
      <w:r>
        <w:rPr>
          <w:bCs/>
        </w:rPr>
        <w:t xml:space="preserve">Doug </w:t>
      </w:r>
      <w:proofErr w:type="spellStart"/>
      <w:r>
        <w:rPr>
          <w:bCs/>
        </w:rPr>
        <w:t>Munsky</w:t>
      </w:r>
      <w:proofErr w:type="spellEnd"/>
      <w:r>
        <w:rPr>
          <w:bCs/>
        </w:rPr>
        <w:t xml:space="preserve"> agreed to continue as the U of North Dakota MAL </w:t>
      </w:r>
      <w:r w:rsidR="00A24BBA">
        <w:rPr>
          <w:bCs/>
        </w:rPr>
        <w:t>through 2026</w:t>
      </w:r>
    </w:p>
    <w:p w14:paraId="37D79EA1" w14:textId="7CC6E217" w:rsidR="00540B7B" w:rsidRDefault="00540B7B" w:rsidP="00540B7B">
      <w:pPr>
        <w:rPr>
          <w:bCs/>
        </w:rPr>
      </w:pPr>
      <w:r>
        <w:rPr>
          <w:bCs/>
        </w:rPr>
        <w:t>Rachel Herron agreed to become the Brandon MAL through 2026</w:t>
      </w:r>
    </w:p>
    <w:p w14:paraId="6F51E60A" w14:textId="3BAAAA18" w:rsidR="00627E3C" w:rsidRDefault="00627E3C">
      <w:pPr>
        <w:rPr>
          <w:bCs/>
        </w:rPr>
      </w:pPr>
      <w:r>
        <w:rPr>
          <w:bCs/>
        </w:rPr>
        <w:t>There were no nominations for the Student Member</w:t>
      </w:r>
    </w:p>
    <w:p w14:paraId="1D4C1D1C" w14:textId="05C610F2" w:rsidR="00A24BBA" w:rsidRDefault="00A24BBA">
      <w:pPr>
        <w:rPr>
          <w:bCs/>
        </w:rPr>
      </w:pPr>
      <w:r>
        <w:rPr>
          <w:bCs/>
        </w:rPr>
        <w:t>There were no nominations for MAL Winnipeg</w:t>
      </w:r>
    </w:p>
    <w:p w14:paraId="1A84D4A8" w14:textId="0414A7B7" w:rsidR="00A24BBA" w:rsidRDefault="00A24BBA">
      <w:pPr>
        <w:rPr>
          <w:bCs/>
        </w:rPr>
      </w:pPr>
      <w:r>
        <w:rPr>
          <w:bCs/>
        </w:rPr>
        <w:t>There were no nominations for MAL Manitoba</w:t>
      </w:r>
    </w:p>
    <w:p w14:paraId="599D473B" w14:textId="77777777" w:rsidR="00627E3C" w:rsidRDefault="00627E3C">
      <w:pPr>
        <w:rPr>
          <w:bCs/>
        </w:rPr>
      </w:pPr>
    </w:p>
    <w:p w14:paraId="1DBBD461" w14:textId="5FACF378" w:rsidR="00627E3C" w:rsidRDefault="00627E3C">
      <w:pPr>
        <w:rPr>
          <w:bCs/>
        </w:rPr>
      </w:pPr>
      <w:r>
        <w:rPr>
          <w:bCs/>
        </w:rPr>
        <w:t>All nominations approved (unanimous)</w:t>
      </w:r>
    </w:p>
    <w:p w14:paraId="6BA431F6" w14:textId="5F23250B" w:rsidR="0051257E" w:rsidRDefault="0051257E"/>
    <w:p w14:paraId="54216F1F" w14:textId="77777777" w:rsidR="00627E3C" w:rsidRDefault="009A3C8B">
      <w:r w:rsidRPr="009A3C8B">
        <w:rPr>
          <w:b/>
        </w:rPr>
        <w:t>3. Approval of Minutes</w:t>
      </w:r>
      <w:r>
        <w:t xml:space="preserve"> of the previous </w:t>
      </w:r>
      <w:r w:rsidR="0019746F">
        <w:t xml:space="preserve">Annual </w:t>
      </w:r>
      <w:r w:rsidR="00627E3C">
        <w:t xml:space="preserve">General </w:t>
      </w:r>
      <w:r>
        <w:t xml:space="preserve">meeting </w:t>
      </w:r>
    </w:p>
    <w:p w14:paraId="4A94CCFE" w14:textId="1B3299DA" w:rsidR="009A3C8B" w:rsidRDefault="00627E3C">
      <w:r>
        <w:t xml:space="preserve">No minutes of the previous meeting were </w:t>
      </w:r>
      <w:r w:rsidR="00A044A3">
        <w:t>presented</w:t>
      </w:r>
      <w:r>
        <w:t>.</w:t>
      </w:r>
      <w:r w:rsidR="009A3C8B">
        <w:t xml:space="preserve"> </w:t>
      </w:r>
    </w:p>
    <w:p w14:paraId="048E6F7F" w14:textId="77777777" w:rsidR="009A3C8B" w:rsidRDefault="009A3C8B"/>
    <w:p w14:paraId="635BBD2E" w14:textId="39DA4D7A" w:rsidR="00DF5029" w:rsidRPr="00A044A3" w:rsidRDefault="00627E3C" w:rsidP="00DF5029">
      <w:pPr>
        <w:rPr>
          <w:b/>
          <w:bCs/>
        </w:rPr>
      </w:pPr>
      <w:r w:rsidRPr="00627E3C">
        <w:rPr>
          <w:b/>
          <w:bCs/>
        </w:rPr>
        <w:t xml:space="preserve">4. President’s </w:t>
      </w:r>
      <w:r>
        <w:rPr>
          <w:b/>
          <w:bCs/>
        </w:rPr>
        <w:t>R</w:t>
      </w:r>
      <w:r w:rsidRPr="00627E3C">
        <w:rPr>
          <w:b/>
          <w:bCs/>
        </w:rPr>
        <w:t>eport</w:t>
      </w:r>
      <w:r w:rsidR="00A044A3">
        <w:rPr>
          <w:b/>
          <w:bCs/>
        </w:rPr>
        <w:t xml:space="preserve"> (</w:t>
      </w:r>
      <w:r w:rsidR="00DF5029">
        <w:t>C. Malcolm</w:t>
      </w:r>
      <w:r w:rsidR="00A044A3">
        <w:t>)</w:t>
      </w:r>
    </w:p>
    <w:p w14:paraId="38BA6FB1" w14:textId="25DB11A8" w:rsidR="00DF5029" w:rsidRDefault="00DF5029"/>
    <w:p w14:paraId="604126E8" w14:textId="56C854CB" w:rsidR="00A044A3" w:rsidRDefault="00A044A3">
      <w:r>
        <w:t>The CAG member numbers are a concern but not a crisis.</w:t>
      </w:r>
    </w:p>
    <w:p w14:paraId="5E69CB15" w14:textId="539A4FC9" w:rsidR="00A044A3" w:rsidRDefault="00A044A3">
      <w:r>
        <w:t>The CAG budget shows a small deficit but again, not an immediate problem.</w:t>
      </w:r>
    </w:p>
    <w:p w14:paraId="61F3A543" w14:textId="3E3F1705" w:rsidR="00A044A3" w:rsidRDefault="00A044A3">
      <w:r>
        <w:t>CAG continues its efforts at EDI/Decolonization/Indigenization.</w:t>
      </w:r>
    </w:p>
    <w:p w14:paraId="1562E24D" w14:textId="0E167C53" w:rsidR="00A044A3" w:rsidRDefault="00A044A3">
      <w:r>
        <w:t>CAG AGM discussed a motion related to the conflict in Palestine.</w:t>
      </w:r>
    </w:p>
    <w:p w14:paraId="0FAC2DE8" w14:textId="5B69E822" w:rsidR="00A044A3" w:rsidRDefault="00A044A3"/>
    <w:p w14:paraId="08FB4BCD" w14:textId="23E266B1" w:rsidR="00A044A3" w:rsidRDefault="00A044A3">
      <w:r>
        <w:t>The PCAG 2024 meeting in Grand Forks was a small success. There were 22 highly enthusiastic attendees.  The success of the meeting stimulated interest in organizing another in person conference in 2025.</w:t>
      </w:r>
    </w:p>
    <w:p w14:paraId="3F8A673F" w14:textId="7EDB84A1" w:rsidR="00A044A3" w:rsidRDefault="00A044A3"/>
    <w:p w14:paraId="467C07E1" w14:textId="7E5393A0" w:rsidR="00A044A3" w:rsidRDefault="00A044A3">
      <w:r>
        <w:t>Report received. (Unanimous).</w:t>
      </w:r>
    </w:p>
    <w:p w14:paraId="4E3F3B4F" w14:textId="77777777" w:rsidR="00F3060D" w:rsidRDefault="00F3060D"/>
    <w:p w14:paraId="72ADA886" w14:textId="2C316AD0" w:rsidR="00627E3C" w:rsidRPr="000D18DE" w:rsidRDefault="000D18DE">
      <w:pPr>
        <w:rPr>
          <w:b/>
          <w:bCs/>
        </w:rPr>
      </w:pPr>
      <w:r w:rsidRPr="000D18DE">
        <w:rPr>
          <w:b/>
          <w:bCs/>
        </w:rPr>
        <w:lastRenderedPageBreak/>
        <w:t>5. Financial Report</w:t>
      </w:r>
      <w:r w:rsidR="00A044A3">
        <w:rPr>
          <w:b/>
          <w:bCs/>
        </w:rPr>
        <w:t xml:space="preserve"> </w:t>
      </w:r>
      <w:r w:rsidR="00A044A3" w:rsidRPr="00A044A3">
        <w:rPr>
          <w:bCs/>
        </w:rPr>
        <w:t>(K. Zaniewski)</w:t>
      </w:r>
    </w:p>
    <w:p w14:paraId="5C310252" w14:textId="0DE245F1" w:rsidR="000D18DE" w:rsidRDefault="000D18DE"/>
    <w:p w14:paraId="3FB077A6" w14:textId="4E893169" w:rsidR="000D18DE" w:rsidRDefault="000D18DE" w:rsidP="00A044A3">
      <w:r>
        <w:t xml:space="preserve">Current financial situation is sound. </w:t>
      </w:r>
      <w:r w:rsidR="00A044A3">
        <w:t xml:space="preserve"> Most member departments paid their dues. There were no additional costs related to the Grand Forks conference. </w:t>
      </w:r>
    </w:p>
    <w:p w14:paraId="0039598C" w14:textId="332CFF84" w:rsidR="00A044A3" w:rsidRDefault="00A044A3" w:rsidP="00A044A3"/>
    <w:p w14:paraId="60533282" w14:textId="38EBB234" w:rsidR="00A044A3" w:rsidRDefault="00A044A3" w:rsidP="00A044A3">
      <w:r w:rsidRPr="00A044A3">
        <w:rPr>
          <w:b/>
        </w:rPr>
        <w:t>Action:</w:t>
      </w:r>
      <w:r>
        <w:t xml:space="preserve"> Treasurer will contact D. </w:t>
      </w:r>
      <w:proofErr w:type="spellStart"/>
      <w:r>
        <w:t>Munski</w:t>
      </w:r>
      <w:proofErr w:type="spellEnd"/>
      <w:r>
        <w:t xml:space="preserve"> to obtain information regarding student awards.</w:t>
      </w:r>
    </w:p>
    <w:p w14:paraId="6F779339" w14:textId="3BCDFD56" w:rsidR="00A044A3" w:rsidRPr="00A044A3" w:rsidRDefault="00A044A3" w:rsidP="00A044A3">
      <w:pPr>
        <w:rPr>
          <w:b/>
        </w:rPr>
      </w:pPr>
      <w:r w:rsidRPr="00A044A3">
        <w:rPr>
          <w:b/>
        </w:rPr>
        <w:t xml:space="preserve">Action: </w:t>
      </w:r>
      <w:r w:rsidRPr="00A044A3">
        <w:t xml:space="preserve">Treasurer will resubmit an invoice to </w:t>
      </w:r>
      <w:proofErr w:type="spellStart"/>
      <w:r w:rsidRPr="00A044A3">
        <w:t>BrandonU</w:t>
      </w:r>
      <w:proofErr w:type="spellEnd"/>
      <w:r>
        <w:t>.</w:t>
      </w:r>
    </w:p>
    <w:p w14:paraId="0F540C9F" w14:textId="77777777" w:rsidR="00A044A3" w:rsidRDefault="00A044A3" w:rsidP="00A044A3"/>
    <w:p w14:paraId="55069693" w14:textId="05E44421" w:rsidR="00F3060D" w:rsidRDefault="00F3060D">
      <w:r>
        <w:t>Report received.</w:t>
      </w:r>
      <w:r w:rsidR="00A044A3">
        <w:t xml:space="preserve"> (Unanimous)</w:t>
      </w:r>
    </w:p>
    <w:p w14:paraId="6C21C21B" w14:textId="77777777" w:rsidR="000D18DE" w:rsidRDefault="000D18DE"/>
    <w:p w14:paraId="06D668E1" w14:textId="098B4DFB" w:rsidR="000D18DE" w:rsidRPr="000D18DE" w:rsidRDefault="000D18DE">
      <w:pPr>
        <w:rPr>
          <w:b/>
          <w:bCs/>
        </w:rPr>
      </w:pPr>
      <w:r w:rsidRPr="000D18DE">
        <w:rPr>
          <w:b/>
          <w:bCs/>
        </w:rPr>
        <w:t>6. Business Arising</w:t>
      </w:r>
    </w:p>
    <w:p w14:paraId="7D7E7167" w14:textId="77777777" w:rsidR="000D18DE" w:rsidRDefault="000D18DE"/>
    <w:p w14:paraId="0DB6E63F" w14:textId="39AAA2C9" w:rsidR="00275946" w:rsidRPr="00621FDF" w:rsidRDefault="00083A42" w:rsidP="00621FDF">
      <w:pPr>
        <w:pStyle w:val="ListParagraph"/>
        <w:numPr>
          <w:ilvl w:val="0"/>
          <w:numId w:val="6"/>
        </w:numPr>
      </w:pPr>
      <w:r>
        <w:rPr>
          <w:bCs/>
        </w:rPr>
        <w:t>Prairie Perspectives update</w:t>
      </w:r>
    </w:p>
    <w:p w14:paraId="6233CB10" w14:textId="67E9F054" w:rsidR="00621FDF" w:rsidRDefault="00621FDF" w:rsidP="00621FDF">
      <w:pPr>
        <w:pStyle w:val="ListParagraph"/>
      </w:pPr>
      <w:r>
        <w:t xml:space="preserve">There’s been no reply from Jasmine Liska regarding the work done as layout editor. </w:t>
      </w:r>
    </w:p>
    <w:p w14:paraId="14B5A813" w14:textId="6B6D90AE" w:rsidR="00621FDF" w:rsidRDefault="00621FDF" w:rsidP="00621FDF">
      <w:pPr>
        <w:pStyle w:val="ListParagraph"/>
      </w:pPr>
      <w:r>
        <w:t>There’s a need for a new editor/co-editors of the Prairie Perspectives</w:t>
      </w:r>
    </w:p>
    <w:p w14:paraId="65545EEA" w14:textId="77777777" w:rsidR="00621FDF" w:rsidRDefault="00621FDF" w:rsidP="00621FDF">
      <w:pPr>
        <w:pStyle w:val="ListParagraph"/>
      </w:pPr>
    </w:p>
    <w:p w14:paraId="1E517B7F" w14:textId="78F95438" w:rsidR="005F2C50" w:rsidRDefault="00621FDF">
      <w:pPr>
        <w:rPr>
          <w:b/>
        </w:rPr>
      </w:pPr>
      <w:r w:rsidRPr="00621FDF">
        <w:rPr>
          <w:b/>
        </w:rPr>
        <w:t>7. New Business</w:t>
      </w:r>
    </w:p>
    <w:p w14:paraId="1020E8B3" w14:textId="598BD459" w:rsidR="00621FDF" w:rsidRDefault="00621FDF">
      <w:pPr>
        <w:rPr>
          <w:b/>
        </w:rPr>
      </w:pPr>
    </w:p>
    <w:p w14:paraId="645E3272" w14:textId="5EFCFBA0" w:rsidR="00621FDF" w:rsidRDefault="00621FDF" w:rsidP="00621FDF">
      <w:pPr>
        <w:pStyle w:val="ListParagraph"/>
        <w:numPr>
          <w:ilvl w:val="0"/>
          <w:numId w:val="14"/>
        </w:numPr>
      </w:pPr>
      <w:r>
        <w:t>PCAG members who attended the Grand Forks conference indicated strong interest in continuing with the tradition of annual in person conferences albeit maybe slimmed down and perhaps less formal.</w:t>
      </w:r>
    </w:p>
    <w:p w14:paraId="2A4E212A" w14:textId="77EE0B8E" w:rsidR="00621FDF" w:rsidRPr="00621FDF" w:rsidRDefault="00621FDF" w:rsidP="00621FDF">
      <w:pPr>
        <w:ind w:left="720"/>
      </w:pPr>
      <w:r>
        <w:t xml:space="preserve">The consensus is that “less exotic” locations will be sufficient as future locales for the annual PCAG meeting destinations.  There was a general agreement that the timing of the meetings could be reconsidered but at this time there exists no better time than the traditional “last weekend of September”. </w:t>
      </w:r>
    </w:p>
    <w:p w14:paraId="5AC25A02" w14:textId="6D03EC32" w:rsidR="00621FDF" w:rsidRPr="00621FDF" w:rsidRDefault="00621FDF" w:rsidP="00621FDF"/>
    <w:p w14:paraId="4A892277" w14:textId="6A316200" w:rsidR="00621FDF" w:rsidRDefault="00621FDF" w:rsidP="00621FDF">
      <w:pPr>
        <w:pStyle w:val="ListParagraph"/>
        <w:numPr>
          <w:ilvl w:val="0"/>
          <w:numId w:val="14"/>
        </w:numPr>
      </w:pPr>
      <w:r>
        <w:t xml:space="preserve">Brandon University </w:t>
      </w:r>
      <w:r w:rsidR="00540B7B">
        <w:t xml:space="preserve">has indicated it will host the 2025 meeting. </w:t>
      </w:r>
      <w:r>
        <w:t xml:space="preserve">Regina indicated possible interest in organizing the </w:t>
      </w:r>
      <w:r w:rsidR="00540B7B">
        <w:t>20</w:t>
      </w:r>
      <w:bookmarkStart w:id="0" w:name="_GoBack"/>
      <w:bookmarkEnd w:id="0"/>
      <w:r w:rsidR="00540B7B">
        <w:t xml:space="preserve">26 </w:t>
      </w:r>
      <w:r>
        <w:t>conference.</w:t>
      </w:r>
    </w:p>
    <w:p w14:paraId="28DCA498" w14:textId="110EF642" w:rsidR="00621FDF" w:rsidRDefault="00621FDF" w:rsidP="00621FDF"/>
    <w:p w14:paraId="060A00C5" w14:textId="1FEFA527" w:rsidR="00621FDF" w:rsidRDefault="00621FDF" w:rsidP="00621FDF">
      <w:r>
        <w:t>Motion to adjourn (KZ and RW)</w:t>
      </w:r>
    </w:p>
    <w:p w14:paraId="479F80B1" w14:textId="77777777" w:rsidR="00621FDF" w:rsidRPr="00621FDF" w:rsidRDefault="00621FDF" w:rsidP="00621FDF"/>
    <w:p w14:paraId="36FB696A" w14:textId="03D8023C" w:rsidR="005F2C50" w:rsidRDefault="005F2C50">
      <w:r w:rsidRPr="00EA0B8F">
        <w:rPr>
          <w:b/>
        </w:rPr>
        <w:t>Adjournment</w:t>
      </w:r>
      <w:r>
        <w:t xml:space="preserve">: </w:t>
      </w:r>
      <w:r w:rsidR="00621FDF">
        <w:t>11</w:t>
      </w:r>
      <w:r w:rsidR="00F3060D">
        <w:t>:</w:t>
      </w:r>
      <w:r w:rsidR="00621FDF">
        <w:t>03</w:t>
      </w:r>
      <w:r w:rsidR="00F3060D">
        <w:t xml:space="preserve"> </w:t>
      </w:r>
      <w:r w:rsidR="00621FDF">
        <w:t>a</w:t>
      </w:r>
      <w:r>
        <w:t xml:space="preserve">m </w:t>
      </w:r>
      <w:r w:rsidR="00F3060D">
        <w:t>C</w:t>
      </w:r>
      <w:r>
        <w:t xml:space="preserve">ST </w:t>
      </w:r>
      <w:r w:rsidR="00EA0B8F">
        <w:t>(by consensus agreement).</w:t>
      </w:r>
    </w:p>
    <w:p w14:paraId="6607DCC6" w14:textId="77777777" w:rsidR="00041BD4" w:rsidRDefault="00041BD4"/>
    <w:p w14:paraId="56AD8CE4" w14:textId="77777777" w:rsidR="00041BD4" w:rsidRDefault="00041BD4"/>
    <w:p w14:paraId="5B02F56C" w14:textId="77777777" w:rsidR="00041BD4" w:rsidRDefault="00041BD4"/>
    <w:p w14:paraId="1B8E0DF9" w14:textId="77777777" w:rsidR="00041BD4" w:rsidRDefault="00041BD4"/>
    <w:sectPr w:rsidR="00041BD4" w:rsidSect="005A7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0F7"/>
    <w:multiLevelType w:val="hybridMultilevel"/>
    <w:tmpl w:val="A5A2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E10"/>
    <w:multiLevelType w:val="hybridMultilevel"/>
    <w:tmpl w:val="2376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10E"/>
    <w:multiLevelType w:val="hybridMultilevel"/>
    <w:tmpl w:val="607AB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0D14"/>
    <w:multiLevelType w:val="hybridMultilevel"/>
    <w:tmpl w:val="6106ABFA"/>
    <w:lvl w:ilvl="0" w:tplc="9CF4C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B753A"/>
    <w:multiLevelType w:val="hybridMultilevel"/>
    <w:tmpl w:val="B5CA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545"/>
    <w:multiLevelType w:val="hybridMultilevel"/>
    <w:tmpl w:val="D42C4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0CB"/>
    <w:multiLevelType w:val="hybridMultilevel"/>
    <w:tmpl w:val="83C20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1214A"/>
    <w:multiLevelType w:val="hybridMultilevel"/>
    <w:tmpl w:val="2564DE2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64C96"/>
    <w:multiLevelType w:val="hybridMultilevel"/>
    <w:tmpl w:val="581C9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F4C94"/>
    <w:multiLevelType w:val="hybridMultilevel"/>
    <w:tmpl w:val="AF060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FD3A4D"/>
    <w:multiLevelType w:val="hybridMultilevel"/>
    <w:tmpl w:val="1F148F34"/>
    <w:lvl w:ilvl="0" w:tplc="83FCF7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075B"/>
    <w:multiLevelType w:val="hybridMultilevel"/>
    <w:tmpl w:val="10C0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35A5D"/>
    <w:multiLevelType w:val="hybridMultilevel"/>
    <w:tmpl w:val="73261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4EA0"/>
    <w:multiLevelType w:val="hybridMultilevel"/>
    <w:tmpl w:val="E3F27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EA"/>
    <w:rsid w:val="00041BD4"/>
    <w:rsid w:val="000571EA"/>
    <w:rsid w:val="00083A42"/>
    <w:rsid w:val="000D18DE"/>
    <w:rsid w:val="00126857"/>
    <w:rsid w:val="0013563C"/>
    <w:rsid w:val="0019746F"/>
    <w:rsid w:val="001B2D49"/>
    <w:rsid w:val="00202869"/>
    <w:rsid w:val="00275946"/>
    <w:rsid w:val="0036486B"/>
    <w:rsid w:val="003B4C86"/>
    <w:rsid w:val="0051257E"/>
    <w:rsid w:val="00540B7B"/>
    <w:rsid w:val="00597E4D"/>
    <w:rsid w:val="005A7A61"/>
    <w:rsid w:val="005F2C50"/>
    <w:rsid w:val="00621FDF"/>
    <w:rsid w:val="00627E3C"/>
    <w:rsid w:val="0068716A"/>
    <w:rsid w:val="00712559"/>
    <w:rsid w:val="007B205D"/>
    <w:rsid w:val="00815D1A"/>
    <w:rsid w:val="008E779A"/>
    <w:rsid w:val="009A3C8B"/>
    <w:rsid w:val="009B4799"/>
    <w:rsid w:val="00A044A3"/>
    <w:rsid w:val="00A20211"/>
    <w:rsid w:val="00A24BBA"/>
    <w:rsid w:val="00A30700"/>
    <w:rsid w:val="00A3665D"/>
    <w:rsid w:val="00AB0A9A"/>
    <w:rsid w:val="00B047AC"/>
    <w:rsid w:val="00B907C9"/>
    <w:rsid w:val="00BC0506"/>
    <w:rsid w:val="00C35F12"/>
    <w:rsid w:val="00C552C4"/>
    <w:rsid w:val="00CE73AE"/>
    <w:rsid w:val="00D42DD2"/>
    <w:rsid w:val="00DC44F2"/>
    <w:rsid w:val="00DD75C6"/>
    <w:rsid w:val="00DF5029"/>
    <w:rsid w:val="00EA0B8F"/>
    <w:rsid w:val="00F00B84"/>
    <w:rsid w:val="00F26F91"/>
    <w:rsid w:val="00F3060D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F1C"/>
  <w14:defaultImageDpi w14:val="32767"/>
  <w15:chartTrackingRefBased/>
  <w15:docId w15:val="{5B875033-6FE2-334F-9B16-9E41E393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7E"/>
    <w:pPr>
      <w:ind w:left="720"/>
      <w:contextualSpacing/>
    </w:pPr>
  </w:style>
  <w:style w:type="paragraph" w:styleId="Revision">
    <w:name w:val="Revision"/>
    <w:hidden/>
    <w:uiPriority w:val="99"/>
    <w:semiHidden/>
    <w:rsid w:val="00540B7B"/>
  </w:style>
  <w:style w:type="paragraph" w:styleId="BalloonText">
    <w:name w:val="Balloon Text"/>
    <w:basedOn w:val="Normal"/>
    <w:link w:val="BalloonTextChar"/>
    <w:uiPriority w:val="99"/>
    <w:semiHidden/>
    <w:unhideWhenUsed/>
    <w:rsid w:val="00CE73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2024-10-31T17:32:00Z</dcterms:created>
  <dcterms:modified xsi:type="dcterms:W3CDTF">2024-10-31T17:32:00Z</dcterms:modified>
</cp:coreProperties>
</file>